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1E5EA3">
        <w:rPr>
          <w:rFonts w:ascii="Benguiat Bk BT" w:hAnsi="Benguiat Bk BT"/>
          <w:b/>
          <w:sz w:val="50"/>
          <w:szCs w:val="50"/>
        </w:rPr>
        <w:t>que establece la Coordinación Estatal de Atención al Bienestar Emocional</w:t>
      </w:r>
      <w:r w:rsidR="00B61757">
        <w:rPr>
          <w:rFonts w:ascii="Benguiat Bk BT" w:hAnsi="Benguiat Bk BT"/>
          <w:b/>
          <w:sz w:val="50"/>
          <w:szCs w:val="50"/>
        </w:rPr>
        <w:t xml:space="preserve"> de Tamaulipas</w:t>
      </w:r>
    </w:p>
    <w:p w:rsidR="00E769BC" w:rsidRPr="00ED7807" w:rsidRDefault="0038763B" w:rsidP="006C7804">
      <w:pPr>
        <w:pBdr>
          <w:top w:val="single" w:sz="18" w:space="1" w:color="auto"/>
          <w:left w:val="single" w:sz="18" w:space="4" w:color="auto"/>
          <w:bottom w:val="single" w:sz="18" w:space="1" w:color="auto"/>
          <w:right w:val="single" w:sz="18" w:space="4" w:color="auto"/>
        </w:pBdr>
        <w:jc w:val="center"/>
        <w:rPr>
          <w:lang w:val="es-MX"/>
        </w:rPr>
      </w:pPr>
      <w:r w:rsidRPr="0066675F">
        <w:rPr>
          <w:rFonts w:ascii="Benguiat Bk BT" w:hAnsi="Benguiat Bk BT"/>
          <w:b/>
          <w:sz w:val="44"/>
          <w:szCs w:val="44"/>
          <w:lang w:val="es-ES_tradnl"/>
        </w:rPr>
        <w:t>(Abrogada)</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0C6778"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1E5EA3" w:rsidRDefault="001E5EA3" w:rsidP="006C7804">
      <w:pPr>
        <w:pBdr>
          <w:top w:val="single" w:sz="18" w:space="1" w:color="auto"/>
          <w:left w:val="single" w:sz="18" w:space="4" w:color="auto"/>
          <w:bottom w:val="single" w:sz="18" w:space="1" w:color="auto"/>
          <w:right w:val="single" w:sz="18" w:space="4" w:color="auto"/>
        </w:pBdr>
        <w:jc w:val="center"/>
        <w:rPr>
          <w:lang w:val="es-MX"/>
        </w:rPr>
      </w:pPr>
    </w:p>
    <w:p w:rsidR="001E5EA3" w:rsidRPr="00ED7807" w:rsidRDefault="001E5EA3"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Pr="009025C2" w:rsidRDefault="009025C2"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9025C2">
        <w:rPr>
          <w:rFonts w:ascii="Arial" w:hAnsi="Arial" w:cs="Arial"/>
          <w:b/>
          <w:sz w:val="20"/>
        </w:rPr>
        <w:t>Última reforma aplicada P.O. Edición Vespertina Extraordinario del 31 de octubre de 2020.</w:t>
      </w:r>
    </w:p>
    <w:p w:rsidR="00B61757"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lang w:val="pt-BR"/>
        </w:rPr>
      </w:pPr>
    </w:p>
    <w:p w:rsidR="0038763B" w:rsidRPr="0038763B" w:rsidRDefault="0038763B" w:rsidP="00463B82">
      <w:pPr>
        <w:pBdr>
          <w:top w:val="single" w:sz="18" w:space="1" w:color="auto"/>
          <w:left w:val="single" w:sz="18" w:space="4" w:color="auto"/>
          <w:bottom w:val="single" w:sz="18" w:space="1" w:color="auto"/>
          <w:right w:val="single" w:sz="18" w:space="4" w:color="auto"/>
        </w:pBdr>
        <w:jc w:val="both"/>
        <w:rPr>
          <w:rFonts w:ascii="Arial" w:hAnsi="Arial" w:cs="Arial"/>
          <w:sz w:val="20"/>
          <w:lang w:val="pt-BR"/>
        </w:rPr>
      </w:pPr>
      <w:r w:rsidRPr="0038763B">
        <w:rPr>
          <w:rFonts w:ascii="Arial" w:hAnsi="Arial" w:cs="Arial"/>
          <w:b/>
          <w:sz w:val="20"/>
          <w:lang w:val="es-ES_tradnl"/>
        </w:rPr>
        <w:t xml:space="preserve">Nota: </w:t>
      </w:r>
      <w:r w:rsidRPr="0038763B">
        <w:rPr>
          <w:rFonts w:ascii="Arial" w:hAnsi="Arial" w:cs="Arial"/>
          <w:sz w:val="20"/>
          <w:lang w:val="es-ES_tradnl"/>
        </w:rPr>
        <w:t>Abrogada por Decreto No. LXIV-80</w:t>
      </w:r>
      <w:r>
        <w:rPr>
          <w:rFonts w:ascii="Arial" w:hAnsi="Arial" w:cs="Arial"/>
          <w:sz w:val="20"/>
          <w:lang w:val="es-ES_tradnl"/>
        </w:rPr>
        <w:t>7</w:t>
      </w:r>
      <w:r w:rsidRPr="0038763B">
        <w:rPr>
          <w:rFonts w:ascii="Arial" w:hAnsi="Arial" w:cs="Arial"/>
          <w:sz w:val="20"/>
          <w:lang w:val="es-ES_tradnl"/>
        </w:rPr>
        <w:t>, del 20 de septiembre de 2021 y publicado en el P.O. No. 112, del 21 de septiembre de 2021.</w:t>
      </w:r>
    </w:p>
    <w:p w:rsidR="00066D8A" w:rsidRPr="00ED7807" w:rsidRDefault="00066D8A" w:rsidP="006C7804">
      <w:pPr>
        <w:rPr>
          <w:b/>
          <w:sz w:val="20"/>
        </w:rPr>
      </w:pPr>
      <w:r w:rsidRPr="00ED7807">
        <w:rPr>
          <w:b/>
          <w:sz w:val="20"/>
        </w:rPr>
        <w:br w:type="page"/>
      </w: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
          <w:bCs/>
          <w:sz w:val="20"/>
          <w:lang w:eastAsia="es-MX" w:bidi="es-ES"/>
        </w:rPr>
        <w:lastRenderedPageBreak/>
        <w:t>FRANCISCO JAVIER GARCÍA CABEZA DE VACA</w:t>
      </w:r>
      <w:r w:rsidRPr="004156FD">
        <w:rPr>
          <w:rFonts w:ascii="Arial" w:hAnsi="Arial" w:cs="Arial"/>
          <w:bCs/>
          <w:sz w:val="20"/>
          <w:lang w:eastAsia="es-MX" w:bidi="es-ES"/>
        </w:rPr>
        <w:t>, Gobernador Constitucional del Estado Libre y Soberano de Tamaulipas, a sus habitantes hace saber:</w:t>
      </w:r>
    </w:p>
    <w:p w:rsidR="004156FD" w:rsidRPr="004156FD" w:rsidRDefault="004156FD"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Que el Honorable Congreso del Estado, ha tenido a bien expedir el siguiente Decreto:</w:t>
      </w:r>
    </w:p>
    <w:p w:rsidR="004156FD" w:rsidRPr="004156FD" w:rsidRDefault="004156FD"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Al margen un sello que dice:- “Estados Unidos Mexicanos.- Gobierno de Tamaulipas.- Poder Legislativo.</w:t>
      </w:r>
    </w:p>
    <w:p w:rsidR="004156FD" w:rsidRPr="004156FD" w:rsidRDefault="004156FD" w:rsidP="004156FD">
      <w:pPr>
        <w:autoSpaceDE w:val="0"/>
        <w:autoSpaceDN w:val="0"/>
        <w:adjustRightInd w:val="0"/>
        <w:jc w:val="both"/>
        <w:rPr>
          <w:rFonts w:ascii="Arial" w:hAnsi="Arial" w:cs="Arial"/>
          <w:bCs/>
          <w:sz w:val="20"/>
          <w:lang w:eastAsia="es-MX" w:bidi="es-ES"/>
        </w:rPr>
      </w:pPr>
    </w:p>
    <w:p w:rsidR="004156FD" w:rsidRPr="004156FD" w:rsidRDefault="004156FD" w:rsidP="004156FD">
      <w:pPr>
        <w:autoSpaceDE w:val="0"/>
        <w:autoSpaceDN w:val="0"/>
        <w:adjustRightInd w:val="0"/>
        <w:jc w:val="both"/>
        <w:rPr>
          <w:rFonts w:ascii="Arial" w:hAnsi="Arial" w:cs="Arial"/>
          <w:b/>
          <w:bCs/>
          <w:sz w:val="20"/>
          <w:lang w:eastAsia="es-MX" w:bidi="es-ES"/>
        </w:rPr>
      </w:pPr>
      <w:r w:rsidRPr="004156FD">
        <w:rPr>
          <w:rFonts w:ascii="Arial" w:hAnsi="Arial" w:cs="Arial"/>
          <w:b/>
          <w:bCs/>
          <w:sz w:val="20"/>
          <w:lang w:eastAsia="es-MX" w:bidi="es-ES"/>
        </w:rPr>
        <w:t>LA SEXAGÉSIMA CUARTA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4156FD" w:rsidRDefault="004156FD" w:rsidP="004156FD">
      <w:pPr>
        <w:autoSpaceDE w:val="0"/>
        <w:autoSpaceDN w:val="0"/>
        <w:adjustRightInd w:val="0"/>
        <w:jc w:val="both"/>
        <w:rPr>
          <w:rFonts w:ascii="Arial" w:hAnsi="Arial" w:cs="Arial"/>
          <w:b/>
          <w:bCs/>
          <w:sz w:val="20"/>
          <w:lang w:eastAsia="es-MX" w:bidi="es-ES"/>
        </w:rPr>
      </w:pPr>
    </w:p>
    <w:p w:rsidR="004156FD" w:rsidRPr="004156FD" w:rsidRDefault="004156FD" w:rsidP="004156FD">
      <w:pPr>
        <w:autoSpaceDE w:val="0"/>
        <w:autoSpaceDN w:val="0"/>
        <w:adjustRightInd w:val="0"/>
        <w:jc w:val="center"/>
        <w:rPr>
          <w:rFonts w:ascii="Arial" w:hAnsi="Arial" w:cs="Arial"/>
          <w:b/>
          <w:bCs/>
          <w:sz w:val="20"/>
          <w:lang w:eastAsia="es-MX" w:bidi="es-ES"/>
        </w:rPr>
      </w:pPr>
      <w:r w:rsidRPr="004156FD">
        <w:rPr>
          <w:rFonts w:ascii="Arial" w:hAnsi="Arial" w:cs="Arial"/>
          <w:b/>
          <w:bCs/>
          <w:sz w:val="20"/>
          <w:lang w:eastAsia="es-MX" w:bidi="es-ES"/>
        </w:rPr>
        <w:t>D E C R E T O  No. LXIV-14</w:t>
      </w:r>
    </w:p>
    <w:p w:rsidR="004156FD" w:rsidRDefault="004156FD" w:rsidP="004156FD">
      <w:pPr>
        <w:autoSpaceDE w:val="0"/>
        <w:autoSpaceDN w:val="0"/>
        <w:adjustRightInd w:val="0"/>
        <w:jc w:val="both"/>
        <w:rPr>
          <w:rFonts w:ascii="Arial" w:hAnsi="Arial" w:cs="Arial"/>
          <w:b/>
          <w:bCs/>
          <w:sz w:val="20"/>
          <w:lang w:eastAsia="es-MX" w:bidi="es-ES"/>
        </w:rPr>
      </w:pPr>
    </w:p>
    <w:p w:rsidR="004156FD" w:rsidRDefault="004156FD" w:rsidP="004156FD">
      <w:pPr>
        <w:autoSpaceDE w:val="0"/>
        <w:autoSpaceDN w:val="0"/>
        <w:adjustRightInd w:val="0"/>
        <w:jc w:val="both"/>
        <w:rPr>
          <w:rFonts w:ascii="Arial" w:hAnsi="Arial" w:cs="Arial"/>
          <w:b/>
          <w:bCs/>
          <w:sz w:val="20"/>
          <w:lang w:eastAsia="es-MX" w:bidi="es-ES"/>
        </w:rPr>
      </w:pPr>
      <w:r w:rsidRPr="004156FD">
        <w:rPr>
          <w:rFonts w:ascii="Arial" w:hAnsi="Arial" w:cs="Arial"/>
          <w:b/>
          <w:bCs/>
          <w:sz w:val="20"/>
          <w:lang w:eastAsia="es-MX" w:bidi="es-ES"/>
        </w:rPr>
        <w:t>MEDIANTE EL CUAL SE EXPIDE LA LEY QUE ESTABLECE LA COORDINACIÓN ESTATAL DE ATENCIÓN AL BIENESTAR EMOCIONAL DE TAMAULIPAS.</w:t>
      </w:r>
    </w:p>
    <w:p w:rsidR="004156FD" w:rsidRPr="004156FD" w:rsidRDefault="004156FD" w:rsidP="004156FD">
      <w:pPr>
        <w:autoSpaceDE w:val="0"/>
        <w:autoSpaceDN w:val="0"/>
        <w:adjustRightInd w:val="0"/>
        <w:jc w:val="both"/>
        <w:rPr>
          <w:rFonts w:ascii="Arial" w:hAnsi="Arial" w:cs="Arial"/>
          <w:b/>
          <w:bCs/>
          <w:sz w:val="20"/>
          <w:lang w:eastAsia="es-MX" w:bidi="es-ES"/>
        </w:rPr>
      </w:pPr>
    </w:p>
    <w:p w:rsidR="004156FD" w:rsidRP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
          <w:bCs/>
          <w:sz w:val="20"/>
          <w:lang w:eastAsia="es-MX" w:bidi="es-ES"/>
        </w:rPr>
        <w:t xml:space="preserve">ARTÍCULO ÚNICO. </w:t>
      </w:r>
      <w:r w:rsidRPr="004156FD">
        <w:rPr>
          <w:rFonts w:ascii="Arial" w:hAnsi="Arial" w:cs="Arial"/>
          <w:bCs/>
          <w:sz w:val="20"/>
          <w:lang w:eastAsia="es-MX" w:bidi="es-ES"/>
        </w:rPr>
        <w:t>Se expide la Ley de la Coordinación Estatal de Atención al Bienestar Emocional de Tamaulipas, para quedar como sigue:</w:t>
      </w:r>
    </w:p>
    <w:p w:rsidR="004156FD" w:rsidRDefault="004156FD" w:rsidP="004156FD">
      <w:pPr>
        <w:autoSpaceDE w:val="0"/>
        <w:autoSpaceDN w:val="0"/>
        <w:adjustRightInd w:val="0"/>
        <w:jc w:val="both"/>
        <w:rPr>
          <w:rFonts w:ascii="Arial" w:hAnsi="Arial" w:cs="Arial"/>
          <w:b/>
          <w:bCs/>
          <w:sz w:val="20"/>
          <w:lang w:eastAsia="es-MX" w:bidi="es-ES"/>
        </w:rPr>
      </w:pPr>
    </w:p>
    <w:p w:rsidR="004156FD" w:rsidRDefault="004156FD" w:rsidP="004156FD">
      <w:pPr>
        <w:autoSpaceDE w:val="0"/>
        <w:autoSpaceDN w:val="0"/>
        <w:adjustRightInd w:val="0"/>
        <w:jc w:val="center"/>
        <w:rPr>
          <w:rFonts w:ascii="Arial" w:hAnsi="Arial" w:cs="Arial"/>
          <w:b/>
          <w:bCs/>
          <w:sz w:val="20"/>
          <w:lang w:eastAsia="es-MX" w:bidi="es-ES"/>
        </w:rPr>
      </w:pPr>
      <w:r w:rsidRPr="004156FD">
        <w:rPr>
          <w:rFonts w:ascii="Arial" w:hAnsi="Arial" w:cs="Arial"/>
          <w:b/>
          <w:bCs/>
          <w:sz w:val="20"/>
          <w:lang w:eastAsia="es-MX" w:bidi="es-ES"/>
        </w:rPr>
        <w:t>LEY QUE ESTABLECE LA COORDINACIÓN ESTATAL DE ATENCIÓN AL BIENESTAR EMOCIONAL DE TAMAULIPAS</w:t>
      </w:r>
    </w:p>
    <w:p w:rsidR="004156FD" w:rsidRPr="004156FD" w:rsidRDefault="004156FD" w:rsidP="004156FD">
      <w:pPr>
        <w:autoSpaceDE w:val="0"/>
        <w:autoSpaceDN w:val="0"/>
        <w:adjustRightInd w:val="0"/>
        <w:jc w:val="both"/>
        <w:rPr>
          <w:rFonts w:ascii="Arial" w:hAnsi="Arial" w:cs="Arial"/>
          <w:b/>
          <w:bCs/>
          <w:sz w:val="20"/>
          <w:lang w:eastAsia="es-MX" w:bidi="es-ES"/>
        </w:rPr>
      </w:pPr>
    </w:p>
    <w:p w:rsidR="004156FD" w:rsidRDefault="004156FD" w:rsidP="004156FD">
      <w:pPr>
        <w:autoSpaceDE w:val="0"/>
        <w:autoSpaceDN w:val="0"/>
        <w:adjustRightInd w:val="0"/>
        <w:jc w:val="center"/>
        <w:rPr>
          <w:rFonts w:ascii="Arial" w:hAnsi="Arial" w:cs="Arial"/>
          <w:b/>
          <w:bCs/>
          <w:sz w:val="20"/>
          <w:lang w:eastAsia="es-MX" w:bidi="es-ES"/>
        </w:rPr>
      </w:pPr>
      <w:r w:rsidRPr="004156FD">
        <w:rPr>
          <w:rFonts w:ascii="Arial" w:hAnsi="Arial" w:cs="Arial"/>
          <w:b/>
          <w:bCs/>
          <w:sz w:val="20"/>
          <w:lang w:eastAsia="es-MX" w:bidi="es-ES"/>
        </w:rPr>
        <w:t>TÍTULO PRIMERO</w:t>
      </w:r>
    </w:p>
    <w:p w:rsidR="004156FD" w:rsidRPr="004156FD" w:rsidRDefault="004156FD" w:rsidP="004156FD">
      <w:pPr>
        <w:autoSpaceDE w:val="0"/>
        <w:autoSpaceDN w:val="0"/>
        <w:adjustRightInd w:val="0"/>
        <w:jc w:val="center"/>
        <w:rPr>
          <w:rFonts w:ascii="Arial" w:hAnsi="Arial" w:cs="Arial"/>
          <w:b/>
          <w:bCs/>
          <w:sz w:val="20"/>
          <w:lang w:eastAsia="es-MX" w:bidi="es-ES"/>
        </w:rPr>
      </w:pPr>
      <w:r w:rsidRPr="004156FD">
        <w:rPr>
          <w:rFonts w:ascii="Arial" w:hAnsi="Arial" w:cs="Arial"/>
          <w:b/>
          <w:bCs/>
          <w:sz w:val="20"/>
          <w:lang w:eastAsia="es-MX" w:bidi="es-ES"/>
        </w:rPr>
        <w:t>DISPOSICIONES GENERALES</w:t>
      </w:r>
    </w:p>
    <w:p w:rsidR="004156FD" w:rsidRDefault="004156FD" w:rsidP="004156FD">
      <w:pPr>
        <w:autoSpaceDE w:val="0"/>
        <w:autoSpaceDN w:val="0"/>
        <w:adjustRightInd w:val="0"/>
        <w:jc w:val="center"/>
        <w:rPr>
          <w:rFonts w:ascii="Arial" w:hAnsi="Arial" w:cs="Arial"/>
          <w:b/>
          <w:bCs/>
          <w:sz w:val="20"/>
          <w:lang w:eastAsia="es-MX" w:bidi="es-ES"/>
        </w:rPr>
      </w:pPr>
    </w:p>
    <w:p w:rsidR="004156FD" w:rsidRPr="004156FD" w:rsidRDefault="004156FD" w:rsidP="004156FD">
      <w:pPr>
        <w:autoSpaceDE w:val="0"/>
        <w:autoSpaceDN w:val="0"/>
        <w:adjustRightInd w:val="0"/>
        <w:jc w:val="center"/>
        <w:rPr>
          <w:rFonts w:ascii="Arial" w:hAnsi="Arial" w:cs="Arial"/>
          <w:b/>
          <w:bCs/>
          <w:sz w:val="20"/>
          <w:lang w:eastAsia="es-MX" w:bidi="es-ES"/>
        </w:rPr>
      </w:pPr>
      <w:r w:rsidRPr="004156FD">
        <w:rPr>
          <w:rFonts w:ascii="Arial" w:hAnsi="Arial" w:cs="Arial"/>
          <w:b/>
          <w:bCs/>
          <w:sz w:val="20"/>
          <w:lang w:eastAsia="es-MX" w:bidi="es-ES"/>
        </w:rPr>
        <w:t>CAPÍTULO I</w:t>
      </w:r>
    </w:p>
    <w:p w:rsidR="004156FD" w:rsidRPr="004156FD" w:rsidRDefault="004156FD" w:rsidP="004156FD">
      <w:pPr>
        <w:autoSpaceDE w:val="0"/>
        <w:autoSpaceDN w:val="0"/>
        <w:adjustRightInd w:val="0"/>
        <w:jc w:val="center"/>
        <w:rPr>
          <w:rFonts w:ascii="Arial" w:hAnsi="Arial" w:cs="Arial"/>
          <w:b/>
          <w:bCs/>
          <w:sz w:val="20"/>
          <w:lang w:eastAsia="es-MX" w:bidi="es-ES"/>
        </w:rPr>
      </w:pPr>
      <w:r w:rsidRPr="004156FD">
        <w:rPr>
          <w:rFonts w:ascii="Arial" w:hAnsi="Arial" w:cs="Arial"/>
          <w:b/>
          <w:bCs/>
          <w:sz w:val="20"/>
          <w:lang w:eastAsia="es-MX" w:bidi="es-ES"/>
        </w:rPr>
        <w:t>DE LA NATURALEZA Y OBJETO DE LA LEY</w:t>
      </w:r>
    </w:p>
    <w:p w:rsidR="004156FD" w:rsidRDefault="004156FD" w:rsidP="004156FD">
      <w:pPr>
        <w:autoSpaceDE w:val="0"/>
        <w:autoSpaceDN w:val="0"/>
        <w:adjustRightInd w:val="0"/>
        <w:jc w:val="both"/>
        <w:rPr>
          <w:rFonts w:ascii="Arial" w:hAnsi="Arial" w:cs="Arial"/>
          <w:b/>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
          <w:bCs/>
          <w:sz w:val="20"/>
          <w:lang w:eastAsia="es-MX" w:bidi="es-ES"/>
        </w:rPr>
        <w:t xml:space="preserve">ARTÍCULO 1. </w:t>
      </w:r>
      <w:r w:rsidRPr="004156FD">
        <w:rPr>
          <w:rFonts w:ascii="Arial" w:hAnsi="Arial" w:cs="Arial"/>
          <w:bCs/>
          <w:sz w:val="20"/>
          <w:lang w:eastAsia="es-MX" w:bidi="es-ES"/>
        </w:rPr>
        <w:t>Naturaleza jurídica.</w:t>
      </w:r>
    </w:p>
    <w:p w:rsidR="00395040" w:rsidRPr="004156FD" w:rsidRDefault="00395040" w:rsidP="004156FD">
      <w:pPr>
        <w:autoSpaceDE w:val="0"/>
        <w:autoSpaceDN w:val="0"/>
        <w:adjustRightInd w:val="0"/>
        <w:jc w:val="both"/>
        <w:rPr>
          <w:rFonts w:ascii="Arial" w:hAnsi="Arial" w:cs="Arial"/>
          <w:bCs/>
          <w:sz w:val="20"/>
          <w:lang w:eastAsia="es-MX" w:bidi="es-ES"/>
        </w:rPr>
      </w:pPr>
    </w:p>
    <w:p w:rsidR="004156FD" w:rsidRPr="00482C32" w:rsidRDefault="00482C32" w:rsidP="004156FD">
      <w:pPr>
        <w:autoSpaceDE w:val="0"/>
        <w:autoSpaceDN w:val="0"/>
        <w:adjustRightInd w:val="0"/>
        <w:jc w:val="both"/>
        <w:rPr>
          <w:rFonts w:ascii="Arial" w:hAnsi="Arial" w:cs="Arial"/>
          <w:bCs/>
          <w:sz w:val="20"/>
          <w:lang w:eastAsia="es-MX" w:bidi="es-ES"/>
        </w:rPr>
      </w:pPr>
      <w:r w:rsidRPr="00482C32">
        <w:rPr>
          <w:rFonts w:ascii="Arial" w:hAnsi="Arial" w:cs="Arial"/>
          <w:spacing w:val="-3"/>
          <w:sz w:val="20"/>
        </w:rPr>
        <w:t xml:space="preserve">La </w:t>
      </w:r>
      <w:r w:rsidRPr="00482C32">
        <w:rPr>
          <w:rFonts w:ascii="Arial" w:hAnsi="Arial" w:cs="Arial"/>
          <w:spacing w:val="-5"/>
          <w:sz w:val="20"/>
        </w:rPr>
        <w:t xml:space="preserve">presente </w:t>
      </w:r>
      <w:r w:rsidRPr="00482C32">
        <w:rPr>
          <w:rFonts w:ascii="Arial" w:hAnsi="Arial" w:cs="Arial"/>
          <w:spacing w:val="-4"/>
          <w:sz w:val="20"/>
        </w:rPr>
        <w:t xml:space="preserve">ley tiene por </w:t>
      </w:r>
      <w:r w:rsidRPr="00482C32">
        <w:rPr>
          <w:rFonts w:ascii="Arial" w:hAnsi="Arial" w:cs="Arial"/>
          <w:spacing w:val="-5"/>
          <w:sz w:val="20"/>
        </w:rPr>
        <w:t xml:space="preserve">objeto </w:t>
      </w:r>
      <w:r w:rsidRPr="00482C32">
        <w:rPr>
          <w:rFonts w:ascii="Arial" w:hAnsi="Arial" w:cs="Arial"/>
          <w:spacing w:val="-4"/>
          <w:sz w:val="20"/>
        </w:rPr>
        <w:t xml:space="preserve">establecer las bases para </w:t>
      </w:r>
      <w:r w:rsidRPr="00482C32">
        <w:rPr>
          <w:rFonts w:ascii="Arial" w:hAnsi="Arial" w:cs="Arial"/>
          <w:spacing w:val="-3"/>
          <w:sz w:val="20"/>
        </w:rPr>
        <w:t xml:space="preserve">el </w:t>
      </w:r>
      <w:r w:rsidRPr="00482C32">
        <w:rPr>
          <w:rFonts w:ascii="Arial" w:hAnsi="Arial" w:cs="Arial"/>
          <w:spacing w:val="-4"/>
          <w:sz w:val="20"/>
        </w:rPr>
        <w:t xml:space="preserve">funcionamiento </w:t>
      </w:r>
      <w:r w:rsidRPr="00482C32">
        <w:rPr>
          <w:rFonts w:ascii="Arial" w:hAnsi="Arial" w:cs="Arial"/>
          <w:sz w:val="20"/>
        </w:rPr>
        <w:t xml:space="preserve">y </w:t>
      </w:r>
      <w:r w:rsidRPr="00482C32">
        <w:rPr>
          <w:rFonts w:ascii="Arial" w:hAnsi="Arial" w:cs="Arial"/>
          <w:spacing w:val="-4"/>
          <w:sz w:val="20"/>
        </w:rPr>
        <w:t xml:space="preserve">atribuciones </w:t>
      </w:r>
      <w:r w:rsidRPr="00482C32">
        <w:rPr>
          <w:rFonts w:ascii="Arial" w:hAnsi="Arial" w:cs="Arial"/>
          <w:sz w:val="20"/>
        </w:rPr>
        <w:t xml:space="preserve">de la </w:t>
      </w:r>
      <w:r w:rsidRPr="00482C32">
        <w:rPr>
          <w:rFonts w:ascii="Arial" w:hAnsi="Arial" w:cs="Arial"/>
          <w:spacing w:val="-5"/>
          <w:sz w:val="20"/>
        </w:rPr>
        <w:t xml:space="preserve">Coordinación </w:t>
      </w:r>
      <w:r w:rsidRPr="00482C32">
        <w:rPr>
          <w:rFonts w:ascii="Arial" w:hAnsi="Arial" w:cs="Arial"/>
          <w:spacing w:val="-4"/>
          <w:sz w:val="20"/>
        </w:rPr>
        <w:t xml:space="preserve">Estatal </w:t>
      </w:r>
      <w:r w:rsidRPr="00482C32">
        <w:rPr>
          <w:rFonts w:ascii="Arial" w:hAnsi="Arial" w:cs="Arial"/>
          <w:sz w:val="20"/>
        </w:rPr>
        <w:t xml:space="preserve">de </w:t>
      </w:r>
      <w:r w:rsidRPr="00482C32">
        <w:rPr>
          <w:rFonts w:ascii="Arial" w:hAnsi="Arial" w:cs="Arial"/>
          <w:spacing w:val="-4"/>
          <w:sz w:val="20"/>
        </w:rPr>
        <w:t xml:space="preserve">Atención </w:t>
      </w:r>
      <w:r w:rsidRPr="00482C32">
        <w:rPr>
          <w:rFonts w:ascii="Arial" w:hAnsi="Arial" w:cs="Arial"/>
          <w:sz w:val="20"/>
        </w:rPr>
        <w:t xml:space="preserve">al </w:t>
      </w:r>
      <w:r w:rsidRPr="00482C32">
        <w:rPr>
          <w:rFonts w:ascii="Arial" w:hAnsi="Arial" w:cs="Arial"/>
          <w:spacing w:val="-4"/>
          <w:sz w:val="20"/>
        </w:rPr>
        <w:t xml:space="preserve">Bienestar Emocional </w:t>
      </w:r>
      <w:r w:rsidRPr="00482C32">
        <w:rPr>
          <w:rFonts w:ascii="Arial" w:hAnsi="Arial" w:cs="Arial"/>
          <w:spacing w:val="-3"/>
          <w:sz w:val="20"/>
        </w:rPr>
        <w:t xml:space="preserve">de </w:t>
      </w:r>
      <w:r w:rsidRPr="00482C32">
        <w:rPr>
          <w:rFonts w:ascii="Arial" w:hAnsi="Arial" w:cs="Arial"/>
          <w:spacing w:val="-4"/>
          <w:sz w:val="20"/>
        </w:rPr>
        <w:t xml:space="preserve">Tamaulipas, </w:t>
      </w:r>
      <w:r w:rsidRPr="00482C32">
        <w:rPr>
          <w:rFonts w:ascii="Arial" w:hAnsi="Arial" w:cs="Arial"/>
          <w:spacing w:val="-3"/>
          <w:sz w:val="20"/>
        </w:rPr>
        <w:t xml:space="preserve">como </w:t>
      </w:r>
      <w:r w:rsidRPr="00482C32">
        <w:rPr>
          <w:rFonts w:ascii="Arial" w:hAnsi="Arial" w:cs="Arial"/>
          <w:spacing w:val="-4"/>
          <w:sz w:val="20"/>
        </w:rPr>
        <w:t xml:space="preserve">órgano desconcentrado, </w:t>
      </w:r>
      <w:r w:rsidRPr="00482C32">
        <w:rPr>
          <w:rFonts w:ascii="Arial" w:hAnsi="Arial" w:cs="Arial"/>
          <w:sz w:val="20"/>
        </w:rPr>
        <w:t xml:space="preserve">de </w:t>
      </w:r>
      <w:r w:rsidRPr="00482C32">
        <w:rPr>
          <w:rFonts w:ascii="Arial" w:hAnsi="Arial" w:cs="Arial"/>
          <w:spacing w:val="-4"/>
          <w:sz w:val="20"/>
        </w:rPr>
        <w:t xml:space="preserve">nivel Subsecretaría, </w:t>
      </w:r>
      <w:r w:rsidRPr="00482C32">
        <w:rPr>
          <w:rFonts w:ascii="Arial" w:hAnsi="Arial" w:cs="Arial"/>
          <w:spacing w:val="-3"/>
          <w:sz w:val="20"/>
        </w:rPr>
        <w:t xml:space="preserve">con </w:t>
      </w:r>
      <w:r w:rsidRPr="00482C32">
        <w:rPr>
          <w:rFonts w:ascii="Arial" w:hAnsi="Arial" w:cs="Arial"/>
          <w:spacing w:val="-4"/>
          <w:sz w:val="20"/>
        </w:rPr>
        <w:t xml:space="preserve">autonomía </w:t>
      </w:r>
      <w:r w:rsidRPr="00482C32">
        <w:rPr>
          <w:rFonts w:ascii="Arial" w:hAnsi="Arial" w:cs="Arial"/>
          <w:spacing w:val="-5"/>
          <w:sz w:val="20"/>
        </w:rPr>
        <w:t xml:space="preserve">técnica, </w:t>
      </w:r>
      <w:r w:rsidRPr="00482C32">
        <w:rPr>
          <w:rFonts w:ascii="Arial" w:hAnsi="Arial" w:cs="Arial"/>
          <w:spacing w:val="-4"/>
          <w:sz w:val="20"/>
        </w:rPr>
        <w:t xml:space="preserve">operativa, administrativa </w:t>
      </w:r>
      <w:r w:rsidRPr="00482C32">
        <w:rPr>
          <w:rFonts w:ascii="Arial" w:hAnsi="Arial" w:cs="Arial"/>
          <w:sz w:val="20"/>
        </w:rPr>
        <w:t xml:space="preserve">y </w:t>
      </w:r>
      <w:r w:rsidRPr="00482C32">
        <w:rPr>
          <w:rFonts w:ascii="Arial" w:hAnsi="Arial" w:cs="Arial"/>
          <w:spacing w:val="-3"/>
          <w:sz w:val="20"/>
        </w:rPr>
        <w:t xml:space="preserve">de </w:t>
      </w:r>
      <w:r w:rsidRPr="00482C32">
        <w:rPr>
          <w:rFonts w:ascii="Arial" w:hAnsi="Arial" w:cs="Arial"/>
          <w:spacing w:val="-4"/>
          <w:sz w:val="20"/>
        </w:rPr>
        <w:t xml:space="preserve">gestión, sectorizada </w:t>
      </w:r>
      <w:r w:rsidRPr="00482C32">
        <w:rPr>
          <w:rFonts w:ascii="Arial" w:hAnsi="Arial" w:cs="Arial"/>
          <w:sz w:val="20"/>
        </w:rPr>
        <w:t xml:space="preserve">en la </w:t>
      </w:r>
      <w:r w:rsidRPr="00482C32">
        <w:rPr>
          <w:rFonts w:ascii="Arial" w:hAnsi="Arial" w:cs="Arial"/>
          <w:spacing w:val="-4"/>
          <w:sz w:val="20"/>
        </w:rPr>
        <w:t xml:space="preserve">Secretaría de Bienestar Social </w:t>
      </w:r>
      <w:r w:rsidRPr="00482C32">
        <w:rPr>
          <w:rFonts w:ascii="Arial" w:hAnsi="Arial" w:cs="Arial"/>
          <w:spacing w:val="-3"/>
          <w:sz w:val="20"/>
        </w:rPr>
        <w:t xml:space="preserve">del </w:t>
      </w:r>
      <w:r w:rsidRPr="00482C32">
        <w:rPr>
          <w:rFonts w:ascii="Arial" w:hAnsi="Arial" w:cs="Arial"/>
          <w:spacing w:val="-4"/>
          <w:sz w:val="20"/>
        </w:rPr>
        <w:t xml:space="preserve">Gobierno del Estado </w:t>
      </w:r>
      <w:r w:rsidRPr="00482C32">
        <w:rPr>
          <w:rFonts w:ascii="Arial" w:hAnsi="Arial" w:cs="Arial"/>
          <w:sz w:val="20"/>
        </w:rPr>
        <w:t xml:space="preserve">de </w:t>
      </w:r>
      <w:r w:rsidRPr="00482C32">
        <w:rPr>
          <w:rFonts w:ascii="Arial" w:hAnsi="Arial" w:cs="Arial"/>
          <w:spacing w:val="-5"/>
          <w:sz w:val="20"/>
        </w:rPr>
        <w:t>Tamaulipas.</w:t>
      </w:r>
    </w:p>
    <w:p w:rsidR="00395040" w:rsidRPr="004156FD" w:rsidRDefault="00395040"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A falta de disposición expresa en esta ley, se aplicarán de forma supletoria la Ley Orgánica de la Administración Pública del Estado de Tamaulipas y los demás ordenamientos que resulten aplicables.</w:t>
      </w:r>
    </w:p>
    <w:p w:rsidR="00395040" w:rsidRPr="004156FD" w:rsidRDefault="00395040"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
          <w:bCs/>
          <w:sz w:val="20"/>
          <w:lang w:eastAsia="es-MX" w:bidi="es-ES"/>
        </w:rPr>
      </w:pPr>
      <w:r w:rsidRPr="004156FD">
        <w:rPr>
          <w:rFonts w:ascii="Arial" w:hAnsi="Arial" w:cs="Arial"/>
          <w:b/>
          <w:bCs/>
          <w:sz w:val="20"/>
          <w:lang w:eastAsia="es-MX" w:bidi="es-ES"/>
        </w:rPr>
        <w:t>ARTÍCULO 2. Objeto.</w:t>
      </w:r>
    </w:p>
    <w:p w:rsidR="00395040" w:rsidRPr="004156FD" w:rsidRDefault="00395040" w:rsidP="004156FD">
      <w:pPr>
        <w:autoSpaceDE w:val="0"/>
        <w:autoSpaceDN w:val="0"/>
        <w:adjustRightInd w:val="0"/>
        <w:jc w:val="both"/>
        <w:rPr>
          <w:rFonts w:ascii="Arial" w:hAnsi="Arial" w:cs="Arial"/>
          <w:b/>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La Coordinación Estatal de Atención al Bienestar Emocional de Tamaulipas tendrá por objeto incidir en la reconstrucción del tejido social de la comunidad tamaulipeca, regenerando con ello los lazos y relaciones de confianza entre los individuos, sus familias, y la comunidad en general, propiciando las condiciones para la reducción de las violencias.</w:t>
      </w:r>
    </w:p>
    <w:p w:rsidR="00395040" w:rsidRPr="004156FD" w:rsidRDefault="00395040"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Con base en lo dispuesto en el párrafo anterior, la Coordinación Estatal de Atención al Bienestar Emocional de Tamaulipas será la encargada de formular, organizar, dar seguimiento, supervisar y evaluar la ejecución del Programa de Bienestar Emocional en la entidad, como marco programático para la construcción de una red de cercanía y afinidad con la comunidad, mediante la cual se contribuya a generar capacidades sociales para el cuidado, la prevención social de la salud mental y de las violencias.</w:t>
      </w:r>
    </w:p>
    <w:p w:rsidR="00395040" w:rsidRDefault="00395040" w:rsidP="004156FD">
      <w:pPr>
        <w:autoSpaceDE w:val="0"/>
        <w:autoSpaceDN w:val="0"/>
        <w:adjustRightInd w:val="0"/>
        <w:jc w:val="both"/>
        <w:rPr>
          <w:rFonts w:ascii="Arial" w:hAnsi="Arial" w:cs="Arial"/>
          <w:bCs/>
          <w:sz w:val="20"/>
          <w:lang w:eastAsia="es-MX" w:bidi="es-ES"/>
        </w:rPr>
      </w:pPr>
    </w:p>
    <w:p w:rsidR="00C64102" w:rsidRPr="004156FD" w:rsidRDefault="00C64102"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
          <w:bCs/>
          <w:sz w:val="20"/>
          <w:lang w:eastAsia="es-MX" w:bidi="es-ES"/>
        </w:rPr>
        <w:t xml:space="preserve">ARTÍCULO 3. </w:t>
      </w:r>
      <w:r w:rsidRPr="004156FD">
        <w:rPr>
          <w:rFonts w:ascii="Arial" w:hAnsi="Arial" w:cs="Arial"/>
          <w:bCs/>
          <w:sz w:val="20"/>
          <w:lang w:eastAsia="es-MX" w:bidi="es-ES"/>
        </w:rPr>
        <w:t>Autonomía.</w:t>
      </w:r>
    </w:p>
    <w:p w:rsidR="00E25E8D" w:rsidRPr="004156FD" w:rsidRDefault="00E25E8D"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La Coordinación Estatal de Atención al Bienestar Emocional de Tamaulipas gozará de:</w:t>
      </w:r>
    </w:p>
    <w:p w:rsidR="00E25E8D" w:rsidRPr="004156FD" w:rsidRDefault="00E25E8D" w:rsidP="004156FD">
      <w:pPr>
        <w:autoSpaceDE w:val="0"/>
        <w:autoSpaceDN w:val="0"/>
        <w:adjustRightInd w:val="0"/>
        <w:jc w:val="both"/>
        <w:rPr>
          <w:rFonts w:ascii="Arial" w:hAnsi="Arial" w:cs="Arial"/>
          <w:bCs/>
          <w:sz w:val="20"/>
          <w:lang w:eastAsia="es-MX" w:bidi="es-ES"/>
        </w:rPr>
      </w:pPr>
    </w:p>
    <w:p w:rsidR="004156FD" w:rsidRPr="00E25E8D" w:rsidRDefault="004156FD" w:rsidP="00CF1414">
      <w:pPr>
        <w:numPr>
          <w:ilvl w:val="0"/>
          <w:numId w:val="8"/>
        </w:numPr>
        <w:tabs>
          <w:tab w:val="left" w:pos="426"/>
        </w:tabs>
        <w:autoSpaceDE w:val="0"/>
        <w:autoSpaceDN w:val="0"/>
        <w:adjustRightInd w:val="0"/>
        <w:ind w:left="426" w:hanging="426"/>
        <w:jc w:val="both"/>
        <w:rPr>
          <w:rFonts w:ascii="Arial" w:hAnsi="Arial" w:cs="Arial"/>
          <w:bCs/>
          <w:sz w:val="20"/>
          <w:lang w:eastAsia="es-MX" w:bidi="es-ES"/>
        </w:rPr>
      </w:pPr>
      <w:r w:rsidRPr="00E25E8D">
        <w:rPr>
          <w:rFonts w:ascii="Arial" w:hAnsi="Arial" w:cs="Arial"/>
          <w:bCs/>
          <w:sz w:val="20"/>
          <w:lang w:eastAsia="es-MX" w:bidi="es-ES"/>
        </w:rPr>
        <w:t>Autonomía técnica para dictar sus acuerdos y resoluciones;</w:t>
      </w:r>
    </w:p>
    <w:p w:rsidR="004156FD" w:rsidRPr="00E25E8D" w:rsidRDefault="004156FD" w:rsidP="00CF1414">
      <w:pPr>
        <w:numPr>
          <w:ilvl w:val="0"/>
          <w:numId w:val="8"/>
        </w:numPr>
        <w:autoSpaceDE w:val="0"/>
        <w:autoSpaceDN w:val="0"/>
        <w:adjustRightInd w:val="0"/>
        <w:spacing w:before="200"/>
        <w:ind w:left="426" w:hanging="426"/>
        <w:jc w:val="both"/>
        <w:rPr>
          <w:rFonts w:ascii="Arial" w:hAnsi="Arial" w:cs="Arial"/>
          <w:bCs/>
          <w:sz w:val="20"/>
          <w:lang w:eastAsia="es-MX" w:bidi="es-ES"/>
        </w:rPr>
      </w:pPr>
      <w:r w:rsidRPr="00E25E8D">
        <w:rPr>
          <w:rFonts w:ascii="Arial" w:hAnsi="Arial" w:cs="Arial"/>
          <w:bCs/>
          <w:sz w:val="20"/>
          <w:lang w:eastAsia="es-MX" w:bidi="es-ES"/>
        </w:rPr>
        <w:t>Autonomía operativa para la planeación y toma de decisiones organizacionales y programáticas;</w:t>
      </w:r>
    </w:p>
    <w:p w:rsidR="004156FD" w:rsidRPr="00000EFD" w:rsidRDefault="00000EFD" w:rsidP="00CF1414">
      <w:pPr>
        <w:numPr>
          <w:ilvl w:val="0"/>
          <w:numId w:val="8"/>
        </w:numPr>
        <w:autoSpaceDE w:val="0"/>
        <w:autoSpaceDN w:val="0"/>
        <w:adjustRightInd w:val="0"/>
        <w:spacing w:before="200"/>
        <w:ind w:left="426" w:hanging="426"/>
        <w:jc w:val="both"/>
        <w:rPr>
          <w:rFonts w:ascii="Arial" w:hAnsi="Arial" w:cs="Arial"/>
          <w:bCs/>
          <w:sz w:val="20"/>
          <w:lang w:eastAsia="es-MX" w:bidi="es-ES"/>
        </w:rPr>
      </w:pPr>
      <w:r w:rsidRPr="00000EFD">
        <w:rPr>
          <w:rFonts w:ascii="Arial" w:hAnsi="Arial" w:cs="Arial"/>
          <w:sz w:val="20"/>
        </w:rPr>
        <w:t>Autonomía administrativa con base en las prioridades que requiere el programa de Bienestar Emocional; y</w:t>
      </w:r>
    </w:p>
    <w:p w:rsidR="004156FD" w:rsidRPr="00E25E8D" w:rsidRDefault="004156FD" w:rsidP="00CF1414">
      <w:pPr>
        <w:numPr>
          <w:ilvl w:val="0"/>
          <w:numId w:val="8"/>
        </w:numPr>
        <w:tabs>
          <w:tab w:val="left" w:pos="426"/>
        </w:tabs>
        <w:autoSpaceDE w:val="0"/>
        <w:autoSpaceDN w:val="0"/>
        <w:adjustRightInd w:val="0"/>
        <w:spacing w:before="200"/>
        <w:ind w:left="426" w:hanging="426"/>
        <w:jc w:val="both"/>
        <w:rPr>
          <w:rFonts w:ascii="Arial" w:hAnsi="Arial" w:cs="Arial"/>
          <w:bCs/>
          <w:sz w:val="20"/>
          <w:lang w:eastAsia="es-MX" w:bidi="es-ES"/>
        </w:rPr>
      </w:pPr>
      <w:r w:rsidRPr="00E25E8D">
        <w:rPr>
          <w:rFonts w:ascii="Arial" w:hAnsi="Arial" w:cs="Arial"/>
          <w:bCs/>
          <w:sz w:val="20"/>
          <w:lang w:eastAsia="es-MX" w:bidi="es-ES"/>
        </w:rPr>
        <w:t>En general, autonomía de gestión para la consecución de su objeto.</w:t>
      </w:r>
    </w:p>
    <w:p w:rsidR="00E25E8D" w:rsidRPr="00E25E8D" w:rsidRDefault="00E25E8D" w:rsidP="004156FD">
      <w:pPr>
        <w:autoSpaceDE w:val="0"/>
        <w:autoSpaceDN w:val="0"/>
        <w:adjustRightInd w:val="0"/>
        <w:jc w:val="both"/>
        <w:rPr>
          <w:rFonts w:ascii="Arial" w:hAnsi="Arial" w:cs="Arial"/>
          <w:b/>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
          <w:bCs/>
          <w:sz w:val="20"/>
          <w:lang w:eastAsia="es-MX" w:bidi="es-ES"/>
        </w:rPr>
        <w:t xml:space="preserve">ARTÍCULO 4. </w:t>
      </w:r>
      <w:r w:rsidRPr="004156FD">
        <w:rPr>
          <w:rFonts w:ascii="Arial" w:hAnsi="Arial" w:cs="Arial"/>
          <w:bCs/>
          <w:sz w:val="20"/>
          <w:lang w:eastAsia="es-MX" w:bidi="es-ES"/>
        </w:rPr>
        <w:t>Glosario.</w:t>
      </w:r>
    </w:p>
    <w:p w:rsidR="00075BBA" w:rsidRPr="004156FD" w:rsidRDefault="00075BBA" w:rsidP="004156FD">
      <w:pPr>
        <w:autoSpaceDE w:val="0"/>
        <w:autoSpaceDN w:val="0"/>
        <w:adjustRightInd w:val="0"/>
        <w:jc w:val="both"/>
        <w:rPr>
          <w:rFonts w:ascii="Arial" w:hAnsi="Arial" w:cs="Arial"/>
          <w:bCs/>
          <w:sz w:val="20"/>
          <w:lang w:eastAsia="es-MX" w:bidi="es-ES"/>
        </w:rPr>
      </w:pPr>
    </w:p>
    <w:p w:rsidR="004156FD" w:rsidRDefault="004156FD" w:rsidP="004156FD">
      <w:pPr>
        <w:autoSpaceDE w:val="0"/>
        <w:autoSpaceDN w:val="0"/>
        <w:adjustRightInd w:val="0"/>
        <w:jc w:val="both"/>
        <w:rPr>
          <w:rFonts w:ascii="Arial" w:hAnsi="Arial" w:cs="Arial"/>
          <w:bCs/>
          <w:sz w:val="20"/>
          <w:lang w:eastAsia="es-MX" w:bidi="es-ES"/>
        </w:rPr>
      </w:pPr>
      <w:r w:rsidRPr="004156FD">
        <w:rPr>
          <w:rFonts w:ascii="Arial" w:hAnsi="Arial" w:cs="Arial"/>
          <w:bCs/>
          <w:sz w:val="20"/>
          <w:lang w:eastAsia="es-MX" w:bidi="es-ES"/>
        </w:rPr>
        <w:t>Para los efectos de esta Ley, se entenderá por:</w:t>
      </w:r>
    </w:p>
    <w:p w:rsidR="00075BBA" w:rsidRPr="004156FD" w:rsidRDefault="00075BBA" w:rsidP="004156FD">
      <w:pPr>
        <w:autoSpaceDE w:val="0"/>
        <w:autoSpaceDN w:val="0"/>
        <w:adjustRightInd w:val="0"/>
        <w:jc w:val="both"/>
        <w:rPr>
          <w:rFonts w:ascii="Arial" w:hAnsi="Arial" w:cs="Arial"/>
          <w:bCs/>
          <w:sz w:val="20"/>
          <w:lang w:eastAsia="es-MX" w:bidi="es-ES"/>
        </w:rPr>
      </w:pPr>
    </w:p>
    <w:p w:rsidR="004156FD" w:rsidRPr="005C08F2" w:rsidRDefault="00D8618E" w:rsidP="00CF1414">
      <w:pPr>
        <w:numPr>
          <w:ilvl w:val="0"/>
          <w:numId w:val="7"/>
        </w:numPr>
        <w:autoSpaceDE w:val="0"/>
        <w:autoSpaceDN w:val="0"/>
        <w:adjustRightInd w:val="0"/>
        <w:spacing w:before="200"/>
        <w:ind w:left="426" w:hanging="426"/>
        <w:jc w:val="both"/>
        <w:rPr>
          <w:rFonts w:ascii="Arial" w:hAnsi="Arial" w:cs="Arial"/>
          <w:bCs/>
          <w:sz w:val="20"/>
          <w:lang w:eastAsia="es-MX" w:bidi="es-ES"/>
        </w:rPr>
      </w:pPr>
      <w:r w:rsidRPr="005C08F2">
        <w:rPr>
          <w:rFonts w:ascii="Arial" w:hAnsi="Arial" w:cs="Arial"/>
          <w:b/>
          <w:spacing w:val="-5"/>
          <w:sz w:val="20"/>
        </w:rPr>
        <w:t>Consejo:</w:t>
      </w:r>
      <w:r w:rsidRPr="005C08F2">
        <w:rPr>
          <w:rFonts w:ascii="Arial" w:hAnsi="Arial" w:cs="Arial"/>
          <w:b/>
          <w:spacing w:val="-9"/>
          <w:sz w:val="20"/>
        </w:rPr>
        <w:t xml:space="preserve"> </w:t>
      </w:r>
      <w:r w:rsidRPr="005C08F2">
        <w:rPr>
          <w:rFonts w:ascii="Arial" w:hAnsi="Arial" w:cs="Arial"/>
          <w:sz w:val="20"/>
        </w:rPr>
        <w:t>el</w:t>
      </w:r>
      <w:r w:rsidRPr="005C08F2">
        <w:rPr>
          <w:rFonts w:ascii="Arial" w:hAnsi="Arial" w:cs="Arial"/>
          <w:spacing w:val="-8"/>
          <w:sz w:val="20"/>
        </w:rPr>
        <w:t xml:space="preserve"> </w:t>
      </w:r>
      <w:r w:rsidRPr="005C08F2">
        <w:rPr>
          <w:rFonts w:ascii="Arial" w:hAnsi="Arial" w:cs="Arial"/>
          <w:spacing w:val="-4"/>
          <w:sz w:val="20"/>
        </w:rPr>
        <w:t>Consejo</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8"/>
          <w:sz w:val="20"/>
        </w:rPr>
        <w:t xml:space="preserve"> </w:t>
      </w:r>
      <w:r w:rsidRPr="005C08F2">
        <w:rPr>
          <w:rFonts w:ascii="Arial" w:hAnsi="Arial" w:cs="Arial"/>
          <w:sz w:val="20"/>
        </w:rPr>
        <w:t>la</w:t>
      </w:r>
      <w:r w:rsidRPr="005C08F2">
        <w:rPr>
          <w:rFonts w:ascii="Arial" w:hAnsi="Arial" w:cs="Arial"/>
          <w:spacing w:val="-10"/>
          <w:sz w:val="20"/>
        </w:rPr>
        <w:t xml:space="preserve"> </w:t>
      </w:r>
      <w:r w:rsidRPr="005C08F2">
        <w:rPr>
          <w:rFonts w:ascii="Arial" w:hAnsi="Arial" w:cs="Arial"/>
          <w:spacing w:val="-4"/>
          <w:sz w:val="20"/>
        </w:rPr>
        <w:t>Coordinación</w:t>
      </w:r>
      <w:r w:rsidRPr="005C08F2">
        <w:rPr>
          <w:rFonts w:ascii="Arial" w:hAnsi="Arial" w:cs="Arial"/>
          <w:spacing w:val="-6"/>
          <w:sz w:val="20"/>
        </w:rPr>
        <w:t xml:space="preserve"> </w:t>
      </w:r>
      <w:r w:rsidRPr="005C08F2">
        <w:rPr>
          <w:rFonts w:ascii="Arial" w:hAnsi="Arial" w:cs="Arial"/>
          <w:spacing w:val="-4"/>
          <w:sz w:val="20"/>
        </w:rPr>
        <w:t>Estatal</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8"/>
          <w:sz w:val="20"/>
        </w:rPr>
        <w:t xml:space="preserve"> </w:t>
      </w:r>
      <w:r w:rsidRPr="005C08F2">
        <w:rPr>
          <w:rFonts w:ascii="Arial" w:hAnsi="Arial" w:cs="Arial"/>
          <w:spacing w:val="-4"/>
          <w:sz w:val="20"/>
        </w:rPr>
        <w:t>Atención</w:t>
      </w:r>
      <w:r w:rsidRPr="005C08F2">
        <w:rPr>
          <w:rFonts w:ascii="Arial" w:hAnsi="Arial" w:cs="Arial"/>
          <w:spacing w:val="-9"/>
          <w:sz w:val="20"/>
        </w:rPr>
        <w:t xml:space="preserve"> </w:t>
      </w:r>
      <w:r w:rsidRPr="005C08F2">
        <w:rPr>
          <w:rFonts w:ascii="Arial" w:hAnsi="Arial" w:cs="Arial"/>
          <w:spacing w:val="-3"/>
          <w:sz w:val="20"/>
        </w:rPr>
        <w:t>al</w:t>
      </w:r>
      <w:r w:rsidRPr="005C08F2">
        <w:rPr>
          <w:rFonts w:ascii="Arial" w:hAnsi="Arial" w:cs="Arial"/>
          <w:spacing w:val="-8"/>
          <w:sz w:val="20"/>
        </w:rPr>
        <w:t xml:space="preserve"> </w:t>
      </w:r>
      <w:r w:rsidRPr="005C08F2">
        <w:rPr>
          <w:rFonts w:ascii="Arial" w:hAnsi="Arial" w:cs="Arial"/>
          <w:spacing w:val="-4"/>
          <w:sz w:val="20"/>
        </w:rPr>
        <w:t>Bienestar</w:t>
      </w:r>
      <w:r w:rsidRPr="005C08F2">
        <w:rPr>
          <w:rFonts w:ascii="Arial" w:hAnsi="Arial" w:cs="Arial"/>
          <w:spacing w:val="-10"/>
          <w:sz w:val="20"/>
        </w:rPr>
        <w:t xml:space="preserve"> </w:t>
      </w:r>
      <w:r w:rsidRPr="005C08F2">
        <w:rPr>
          <w:rFonts w:ascii="Arial" w:hAnsi="Arial" w:cs="Arial"/>
          <w:spacing w:val="-4"/>
          <w:sz w:val="20"/>
        </w:rPr>
        <w:t>Emocional</w:t>
      </w:r>
      <w:r w:rsidRPr="005C08F2">
        <w:rPr>
          <w:rFonts w:ascii="Arial" w:hAnsi="Arial" w:cs="Arial"/>
          <w:spacing w:val="-7"/>
          <w:sz w:val="20"/>
        </w:rPr>
        <w:t xml:space="preserve"> </w:t>
      </w:r>
      <w:r w:rsidRPr="005C08F2">
        <w:rPr>
          <w:rFonts w:ascii="Arial" w:hAnsi="Arial" w:cs="Arial"/>
          <w:sz w:val="20"/>
        </w:rPr>
        <w:t>de</w:t>
      </w:r>
      <w:r w:rsidRPr="005C08F2">
        <w:rPr>
          <w:rFonts w:ascii="Arial" w:hAnsi="Arial" w:cs="Arial"/>
          <w:spacing w:val="-8"/>
          <w:sz w:val="20"/>
        </w:rPr>
        <w:t xml:space="preserve"> </w:t>
      </w:r>
      <w:proofErr w:type="spellStart"/>
      <w:r w:rsidRPr="005C08F2">
        <w:rPr>
          <w:rFonts w:ascii="Arial" w:hAnsi="Arial" w:cs="Arial"/>
          <w:spacing w:val="-5"/>
          <w:sz w:val="20"/>
        </w:rPr>
        <w:t>Tamaulipas;</w:t>
      </w:r>
      <w:r w:rsidR="004156FD" w:rsidRPr="005C08F2">
        <w:rPr>
          <w:rFonts w:ascii="Arial" w:hAnsi="Arial" w:cs="Arial"/>
          <w:b/>
          <w:bCs/>
          <w:sz w:val="20"/>
          <w:lang w:eastAsia="es-MX" w:bidi="es-ES"/>
        </w:rPr>
        <w:t>Reglamento</w:t>
      </w:r>
      <w:proofErr w:type="spellEnd"/>
      <w:r w:rsidR="004156FD" w:rsidRPr="005C08F2">
        <w:rPr>
          <w:rFonts w:ascii="Arial" w:hAnsi="Arial" w:cs="Arial"/>
          <w:b/>
          <w:bCs/>
          <w:sz w:val="20"/>
          <w:lang w:eastAsia="es-MX" w:bidi="es-ES"/>
        </w:rPr>
        <w:t xml:space="preserve">: </w:t>
      </w:r>
      <w:r w:rsidR="004156FD" w:rsidRPr="005C08F2">
        <w:rPr>
          <w:rFonts w:ascii="Arial" w:hAnsi="Arial" w:cs="Arial"/>
          <w:bCs/>
          <w:sz w:val="20"/>
          <w:lang w:eastAsia="es-MX" w:bidi="es-ES"/>
        </w:rPr>
        <w:t>el Reglamento de esta Ley;</w:t>
      </w:r>
    </w:p>
    <w:p w:rsidR="004156FD" w:rsidRPr="005C08F2" w:rsidRDefault="00D8618E" w:rsidP="00CF1414">
      <w:pPr>
        <w:numPr>
          <w:ilvl w:val="0"/>
          <w:numId w:val="7"/>
        </w:numPr>
        <w:autoSpaceDE w:val="0"/>
        <w:autoSpaceDN w:val="0"/>
        <w:adjustRightInd w:val="0"/>
        <w:spacing w:before="200"/>
        <w:ind w:left="426" w:hanging="426"/>
        <w:jc w:val="both"/>
        <w:rPr>
          <w:rFonts w:ascii="Arial" w:hAnsi="Arial" w:cs="Arial"/>
          <w:bCs/>
          <w:sz w:val="20"/>
          <w:lang w:eastAsia="es-MX" w:bidi="es-ES"/>
        </w:rPr>
      </w:pPr>
      <w:r w:rsidRPr="005C08F2">
        <w:rPr>
          <w:rFonts w:ascii="Arial" w:hAnsi="Arial" w:cs="Arial"/>
          <w:b/>
          <w:spacing w:val="-4"/>
          <w:sz w:val="20"/>
        </w:rPr>
        <w:t>Ley:</w:t>
      </w:r>
      <w:r w:rsidRPr="005C08F2">
        <w:rPr>
          <w:rFonts w:ascii="Arial" w:hAnsi="Arial" w:cs="Arial"/>
          <w:b/>
          <w:spacing w:val="-8"/>
          <w:sz w:val="20"/>
        </w:rPr>
        <w:t xml:space="preserve"> </w:t>
      </w:r>
      <w:r w:rsidRPr="005C08F2">
        <w:rPr>
          <w:rFonts w:ascii="Arial" w:hAnsi="Arial" w:cs="Arial"/>
          <w:sz w:val="20"/>
        </w:rPr>
        <w:t>la</w:t>
      </w:r>
      <w:r w:rsidRPr="005C08F2">
        <w:rPr>
          <w:rFonts w:ascii="Arial" w:hAnsi="Arial" w:cs="Arial"/>
          <w:spacing w:val="-9"/>
          <w:sz w:val="20"/>
        </w:rPr>
        <w:t xml:space="preserve"> </w:t>
      </w:r>
      <w:r w:rsidRPr="005C08F2">
        <w:rPr>
          <w:rFonts w:ascii="Arial" w:hAnsi="Arial" w:cs="Arial"/>
          <w:spacing w:val="-3"/>
          <w:sz w:val="20"/>
        </w:rPr>
        <w:t>Ley</w:t>
      </w:r>
      <w:r w:rsidRPr="005C08F2">
        <w:rPr>
          <w:rFonts w:ascii="Arial" w:hAnsi="Arial" w:cs="Arial"/>
          <w:spacing w:val="-8"/>
          <w:sz w:val="20"/>
        </w:rPr>
        <w:t xml:space="preserve"> </w:t>
      </w:r>
      <w:r w:rsidRPr="005C08F2">
        <w:rPr>
          <w:rFonts w:ascii="Arial" w:hAnsi="Arial" w:cs="Arial"/>
          <w:spacing w:val="-4"/>
          <w:sz w:val="20"/>
        </w:rPr>
        <w:t>que</w:t>
      </w:r>
      <w:r w:rsidRPr="005C08F2">
        <w:rPr>
          <w:rFonts w:ascii="Arial" w:hAnsi="Arial" w:cs="Arial"/>
          <w:spacing w:val="-7"/>
          <w:sz w:val="20"/>
        </w:rPr>
        <w:t xml:space="preserve"> </w:t>
      </w:r>
      <w:r w:rsidRPr="005C08F2">
        <w:rPr>
          <w:rFonts w:ascii="Arial" w:hAnsi="Arial" w:cs="Arial"/>
          <w:spacing w:val="-4"/>
          <w:sz w:val="20"/>
        </w:rPr>
        <w:t>establece</w:t>
      </w:r>
      <w:r w:rsidRPr="005C08F2">
        <w:rPr>
          <w:rFonts w:ascii="Arial" w:hAnsi="Arial" w:cs="Arial"/>
          <w:spacing w:val="-9"/>
          <w:sz w:val="20"/>
        </w:rPr>
        <w:t xml:space="preserve"> </w:t>
      </w:r>
      <w:r w:rsidRPr="005C08F2">
        <w:rPr>
          <w:rFonts w:ascii="Arial" w:hAnsi="Arial" w:cs="Arial"/>
          <w:sz w:val="20"/>
        </w:rPr>
        <w:t>la</w:t>
      </w:r>
      <w:r w:rsidRPr="005C08F2">
        <w:rPr>
          <w:rFonts w:ascii="Arial" w:hAnsi="Arial" w:cs="Arial"/>
          <w:spacing w:val="-10"/>
          <w:sz w:val="20"/>
        </w:rPr>
        <w:t xml:space="preserve"> </w:t>
      </w:r>
      <w:r w:rsidRPr="005C08F2">
        <w:rPr>
          <w:rFonts w:ascii="Arial" w:hAnsi="Arial" w:cs="Arial"/>
          <w:spacing w:val="-4"/>
          <w:sz w:val="20"/>
        </w:rPr>
        <w:t>Coordinación</w:t>
      </w:r>
      <w:r w:rsidRPr="005C08F2">
        <w:rPr>
          <w:rFonts w:ascii="Arial" w:hAnsi="Arial" w:cs="Arial"/>
          <w:spacing w:val="-8"/>
          <w:sz w:val="20"/>
        </w:rPr>
        <w:t xml:space="preserve"> </w:t>
      </w:r>
      <w:r w:rsidRPr="005C08F2">
        <w:rPr>
          <w:rFonts w:ascii="Arial" w:hAnsi="Arial" w:cs="Arial"/>
          <w:spacing w:val="-4"/>
          <w:sz w:val="20"/>
        </w:rPr>
        <w:t>Estatal</w:t>
      </w:r>
      <w:r w:rsidRPr="005C08F2">
        <w:rPr>
          <w:rFonts w:ascii="Arial" w:hAnsi="Arial" w:cs="Arial"/>
          <w:spacing w:val="-7"/>
          <w:sz w:val="20"/>
        </w:rPr>
        <w:t xml:space="preserve"> </w:t>
      </w:r>
      <w:r w:rsidRPr="005C08F2">
        <w:rPr>
          <w:rFonts w:ascii="Arial" w:hAnsi="Arial" w:cs="Arial"/>
          <w:sz w:val="20"/>
        </w:rPr>
        <w:t>de</w:t>
      </w:r>
      <w:r w:rsidRPr="005C08F2">
        <w:rPr>
          <w:rFonts w:ascii="Arial" w:hAnsi="Arial" w:cs="Arial"/>
          <w:spacing w:val="-10"/>
          <w:sz w:val="20"/>
        </w:rPr>
        <w:t xml:space="preserve"> </w:t>
      </w:r>
      <w:r w:rsidRPr="005C08F2">
        <w:rPr>
          <w:rFonts w:ascii="Arial" w:hAnsi="Arial" w:cs="Arial"/>
          <w:spacing w:val="-4"/>
          <w:sz w:val="20"/>
        </w:rPr>
        <w:t>Atención</w:t>
      </w:r>
      <w:r w:rsidRPr="005C08F2">
        <w:rPr>
          <w:rFonts w:ascii="Arial" w:hAnsi="Arial" w:cs="Arial"/>
          <w:spacing w:val="-8"/>
          <w:sz w:val="20"/>
        </w:rPr>
        <w:t xml:space="preserve"> </w:t>
      </w:r>
      <w:r w:rsidRPr="005C08F2">
        <w:rPr>
          <w:rFonts w:ascii="Arial" w:hAnsi="Arial" w:cs="Arial"/>
          <w:sz w:val="20"/>
        </w:rPr>
        <w:t>al</w:t>
      </w:r>
      <w:r w:rsidRPr="005C08F2">
        <w:rPr>
          <w:rFonts w:ascii="Arial" w:hAnsi="Arial" w:cs="Arial"/>
          <w:spacing w:val="-8"/>
          <w:sz w:val="20"/>
        </w:rPr>
        <w:t xml:space="preserve"> </w:t>
      </w:r>
      <w:r w:rsidRPr="005C08F2">
        <w:rPr>
          <w:rFonts w:ascii="Arial" w:hAnsi="Arial" w:cs="Arial"/>
          <w:spacing w:val="-5"/>
          <w:sz w:val="20"/>
        </w:rPr>
        <w:t>Bienestar</w:t>
      </w:r>
      <w:r w:rsidRPr="005C08F2">
        <w:rPr>
          <w:rFonts w:ascii="Arial" w:hAnsi="Arial" w:cs="Arial"/>
          <w:spacing w:val="-8"/>
          <w:sz w:val="20"/>
        </w:rPr>
        <w:t xml:space="preserve"> </w:t>
      </w:r>
      <w:r w:rsidRPr="005C08F2">
        <w:rPr>
          <w:rFonts w:ascii="Arial" w:hAnsi="Arial" w:cs="Arial"/>
          <w:spacing w:val="-5"/>
          <w:sz w:val="20"/>
        </w:rPr>
        <w:t>Emocional</w:t>
      </w:r>
      <w:r w:rsidRPr="005C08F2">
        <w:rPr>
          <w:rFonts w:ascii="Arial" w:hAnsi="Arial" w:cs="Arial"/>
          <w:spacing w:val="-9"/>
          <w:sz w:val="20"/>
        </w:rPr>
        <w:t xml:space="preserve"> </w:t>
      </w:r>
      <w:r w:rsidRPr="005C08F2">
        <w:rPr>
          <w:rFonts w:ascii="Arial" w:hAnsi="Arial" w:cs="Arial"/>
          <w:spacing w:val="-3"/>
          <w:sz w:val="20"/>
        </w:rPr>
        <w:t>de</w:t>
      </w:r>
      <w:r w:rsidRPr="005C08F2">
        <w:rPr>
          <w:rFonts w:ascii="Arial" w:hAnsi="Arial" w:cs="Arial"/>
          <w:spacing w:val="-10"/>
          <w:sz w:val="20"/>
        </w:rPr>
        <w:t xml:space="preserve"> </w:t>
      </w:r>
      <w:r w:rsidRPr="005C08F2">
        <w:rPr>
          <w:rFonts w:ascii="Arial" w:hAnsi="Arial" w:cs="Arial"/>
          <w:spacing w:val="-4"/>
          <w:sz w:val="20"/>
        </w:rPr>
        <w:t>Tamaulipas;</w:t>
      </w:r>
    </w:p>
    <w:p w:rsidR="004156FD" w:rsidRPr="005C08F2" w:rsidRDefault="00D8618E" w:rsidP="00CF1414">
      <w:pPr>
        <w:numPr>
          <w:ilvl w:val="0"/>
          <w:numId w:val="7"/>
        </w:numPr>
        <w:autoSpaceDE w:val="0"/>
        <w:autoSpaceDN w:val="0"/>
        <w:adjustRightInd w:val="0"/>
        <w:spacing w:before="200"/>
        <w:ind w:left="426" w:hanging="426"/>
        <w:jc w:val="both"/>
        <w:rPr>
          <w:rFonts w:ascii="Arial" w:hAnsi="Arial" w:cs="Arial"/>
          <w:bCs/>
          <w:sz w:val="20"/>
          <w:lang w:eastAsia="es-MX" w:bidi="es-ES"/>
        </w:rPr>
      </w:pPr>
      <w:r w:rsidRPr="005C08F2">
        <w:rPr>
          <w:rFonts w:ascii="Arial" w:hAnsi="Arial" w:cs="Arial"/>
          <w:b/>
          <w:spacing w:val="-5"/>
          <w:sz w:val="20"/>
        </w:rPr>
        <w:t xml:space="preserve">Reglamento: </w:t>
      </w:r>
      <w:r w:rsidRPr="005C08F2">
        <w:rPr>
          <w:rFonts w:ascii="Arial" w:hAnsi="Arial" w:cs="Arial"/>
          <w:spacing w:val="-3"/>
          <w:sz w:val="20"/>
        </w:rPr>
        <w:t xml:space="preserve">el </w:t>
      </w:r>
      <w:r w:rsidRPr="005C08F2">
        <w:rPr>
          <w:rFonts w:ascii="Arial" w:hAnsi="Arial" w:cs="Arial"/>
          <w:spacing w:val="-4"/>
          <w:sz w:val="20"/>
        </w:rPr>
        <w:t xml:space="preserve">Reglamento </w:t>
      </w:r>
      <w:r w:rsidRPr="005C08F2">
        <w:rPr>
          <w:rFonts w:ascii="Arial" w:hAnsi="Arial" w:cs="Arial"/>
          <w:spacing w:val="-3"/>
          <w:sz w:val="20"/>
        </w:rPr>
        <w:t xml:space="preserve">de la </w:t>
      </w:r>
      <w:r w:rsidRPr="005C08F2">
        <w:rPr>
          <w:rFonts w:ascii="Arial" w:hAnsi="Arial" w:cs="Arial"/>
          <w:spacing w:val="-4"/>
          <w:sz w:val="20"/>
        </w:rPr>
        <w:t xml:space="preserve">Ley que </w:t>
      </w:r>
      <w:r w:rsidRPr="005C08F2">
        <w:rPr>
          <w:rFonts w:ascii="Arial" w:hAnsi="Arial" w:cs="Arial"/>
          <w:spacing w:val="-5"/>
          <w:sz w:val="20"/>
        </w:rPr>
        <w:t xml:space="preserve">establece </w:t>
      </w:r>
      <w:r w:rsidRPr="005C08F2">
        <w:rPr>
          <w:rFonts w:ascii="Arial" w:hAnsi="Arial" w:cs="Arial"/>
          <w:spacing w:val="-3"/>
          <w:sz w:val="20"/>
        </w:rPr>
        <w:t xml:space="preserve">la </w:t>
      </w:r>
      <w:r w:rsidRPr="005C08F2">
        <w:rPr>
          <w:rFonts w:ascii="Arial" w:hAnsi="Arial" w:cs="Arial"/>
          <w:spacing w:val="-5"/>
          <w:sz w:val="20"/>
        </w:rPr>
        <w:t xml:space="preserve">Coordinación </w:t>
      </w:r>
      <w:r w:rsidRPr="005C08F2">
        <w:rPr>
          <w:rFonts w:ascii="Arial" w:hAnsi="Arial" w:cs="Arial"/>
          <w:spacing w:val="-4"/>
          <w:sz w:val="20"/>
        </w:rPr>
        <w:t xml:space="preserve">Estatal </w:t>
      </w:r>
      <w:r w:rsidRPr="005C08F2">
        <w:rPr>
          <w:rFonts w:ascii="Arial" w:hAnsi="Arial" w:cs="Arial"/>
          <w:spacing w:val="-3"/>
          <w:sz w:val="20"/>
        </w:rPr>
        <w:t xml:space="preserve">de </w:t>
      </w:r>
      <w:r w:rsidRPr="005C08F2">
        <w:rPr>
          <w:rFonts w:ascii="Arial" w:hAnsi="Arial" w:cs="Arial"/>
          <w:spacing w:val="-4"/>
          <w:sz w:val="20"/>
        </w:rPr>
        <w:t xml:space="preserve">Atención </w:t>
      </w:r>
      <w:r w:rsidRPr="005C08F2">
        <w:rPr>
          <w:rFonts w:ascii="Arial" w:hAnsi="Arial" w:cs="Arial"/>
          <w:spacing w:val="-3"/>
          <w:sz w:val="20"/>
        </w:rPr>
        <w:t xml:space="preserve">al </w:t>
      </w:r>
      <w:r w:rsidRPr="005C08F2">
        <w:rPr>
          <w:rFonts w:ascii="Arial" w:hAnsi="Arial" w:cs="Arial"/>
          <w:spacing w:val="-5"/>
          <w:sz w:val="20"/>
        </w:rPr>
        <w:t>Bienestar Emocional;</w:t>
      </w:r>
    </w:p>
    <w:p w:rsidR="004156FD" w:rsidRPr="005C08F2" w:rsidRDefault="00D8618E" w:rsidP="00CF1414">
      <w:pPr>
        <w:numPr>
          <w:ilvl w:val="0"/>
          <w:numId w:val="7"/>
        </w:numPr>
        <w:autoSpaceDE w:val="0"/>
        <w:autoSpaceDN w:val="0"/>
        <w:adjustRightInd w:val="0"/>
        <w:spacing w:before="200"/>
        <w:ind w:left="426" w:hanging="426"/>
        <w:jc w:val="both"/>
        <w:rPr>
          <w:rFonts w:ascii="Arial" w:hAnsi="Arial" w:cs="Arial"/>
          <w:bCs/>
          <w:sz w:val="20"/>
          <w:lang w:eastAsia="es-MX" w:bidi="es-ES"/>
        </w:rPr>
      </w:pPr>
      <w:r w:rsidRPr="005C08F2">
        <w:rPr>
          <w:rFonts w:ascii="Arial" w:hAnsi="Arial" w:cs="Arial"/>
          <w:b/>
          <w:spacing w:val="-4"/>
          <w:sz w:val="20"/>
        </w:rPr>
        <w:t>Secretaría:</w:t>
      </w:r>
      <w:r w:rsidRPr="005C08F2">
        <w:rPr>
          <w:rFonts w:ascii="Arial" w:hAnsi="Arial" w:cs="Arial"/>
          <w:b/>
          <w:spacing w:val="-9"/>
          <w:sz w:val="20"/>
        </w:rPr>
        <w:t xml:space="preserve"> </w:t>
      </w:r>
      <w:r w:rsidRPr="005C08F2">
        <w:rPr>
          <w:rFonts w:ascii="Arial" w:hAnsi="Arial" w:cs="Arial"/>
          <w:spacing w:val="-3"/>
          <w:sz w:val="20"/>
        </w:rPr>
        <w:t>la</w:t>
      </w:r>
      <w:r w:rsidRPr="005C08F2">
        <w:rPr>
          <w:rFonts w:ascii="Arial" w:hAnsi="Arial" w:cs="Arial"/>
          <w:spacing w:val="-8"/>
          <w:sz w:val="20"/>
        </w:rPr>
        <w:t xml:space="preserve"> </w:t>
      </w:r>
      <w:r w:rsidRPr="005C08F2">
        <w:rPr>
          <w:rFonts w:ascii="Arial" w:hAnsi="Arial" w:cs="Arial"/>
          <w:spacing w:val="-4"/>
          <w:sz w:val="20"/>
        </w:rPr>
        <w:t>Secretaría</w:t>
      </w:r>
      <w:r w:rsidRPr="005C08F2">
        <w:rPr>
          <w:rFonts w:ascii="Arial" w:hAnsi="Arial" w:cs="Arial"/>
          <w:spacing w:val="-10"/>
          <w:sz w:val="20"/>
        </w:rPr>
        <w:t xml:space="preserve"> </w:t>
      </w:r>
      <w:r w:rsidRPr="005C08F2">
        <w:rPr>
          <w:rFonts w:ascii="Arial" w:hAnsi="Arial" w:cs="Arial"/>
          <w:sz w:val="20"/>
        </w:rPr>
        <w:t>de</w:t>
      </w:r>
      <w:r w:rsidRPr="005C08F2">
        <w:rPr>
          <w:rFonts w:ascii="Arial" w:hAnsi="Arial" w:cs="Arial"/>
          <w:spacing w:val="-7"/>
          <w:sz w:val="20"/>
        </w:rPr>
        <w:t xml:space="preserve"> </w:t>
      </w:r>
      <w:r w:rsidRPr="005C08F2">
        <w:rPr>
          <w:rFonts w:ascii="Arial" w:hAnsi="Arial" w:cs="Arial"/>
          <w:spacing w:val="-4"/>
          <w:sz w:val="20"/>
        </w:rPr>
        <w:t>Bienestar</w:t>
      </w:r>
      <w:r w:rsidRPr="005C08F2">
        <w:rPr>
          <w:rFonts w:ascii="Arial" w:hAnsi="Arial" w:cs="Arial"/>
          <w:spacing w:val="-8"/>
          <w:sz w:val="20"/>
        </w:rPr>
        <w:t xml:space="preserve"> </w:t>
      </w:r>
      <w:r w:rsidRPr="005C08F2">
        <w:rPr>
          <w:rFonts w:ascii="Arial" w:hAnsi="Arial" w:cs="Arial"/>
          <w:spacing w:val="-5"/>
          <w:sz w:val="20"/>
        </w:rPr>
        <w:t>Social</w:t>
      </w:r>
      <w:r w:rsidRPr="005C08F2">
        <w:rPr>
          <w:rFonts w:ascii="Arial" w:hAnsi="Arial" w:cs="Arial"/>
          <w:spacing w:val="-8"/>
          <w:sz w:val="20"/>
        </w:rPr>
        <w:t xml:space="preserve"> </w:t>
      </w:r>
      <w:r w:rsidRPr="005C08F2">
        <w:rPr>
          <w:rFonts w:ascii="Arial" w:hAnsi="Arial" w:cs="Arial"/>
          <w:spacing w:val="-4"/>
          <w:sz w:val="20"/>
        </w:rPr>
        <w:t>del</w:t>
      </w:r>
      <w:r w:rsidRPr="005C08F2">
        <w:rPr>
          <w:rFonts w:ascii="Arial" w:hAnsi="Arial" w:cs="Arial"/>
          <w:spacing w:val="-8"/>
          <w:sz w:val="20"/>
        </w:rPr>
        <w:t xml:space="preserve"> </w:t>
      </w:r>
      <w:r w:rsidRPr="005C08F2">
        <w:rPr>
          <w:rFonts w:ascii="Arial" w:hAnsi="Arial" w:cs="Arial"/>
          <w:spacing w:val="-4"/>
          <w:sz w:val="20"/>
        </w:rPr>
        <w:t>Gobierno</w:t>
      </w:r>
      <w:r w:rsidRPr="005C08F2">
        <w:rPr>
          <w:rFonts w:ascii="Arial" w:hAnsi="Arial" w:cs="Arial"/>
          <w:spacing w:val="-7"/>
          <w:sz w:val="20"/>
        </w:rPr>
        <w:t xml:space="preserve"> </w:t>
      </w:r>
      <w:r w:rsidRPr="005C08F2">
        <w:rPr>
          <w:rFonts w:ascii="Arial" w:hAnsi="Arial" w:cs="Arial"/>
          <w:spacing w:val="-4"/>
          <w:sz w:val="20"/>
        </w:rPr>
        <w:t>del</w:t>
      </w:r>
      <w:r w:rsidRPr="005C08F2">
        <w:rPr>
          <w:rFonts w:ascii="Arial" w:hAnsi="Arial" w:cs="Arial"/>
          <w:spacing w:val="-8"/>
          <w:sz w:val="20"/>
        </w:rPr>
        <w:t xml:space="preserve"> </w:t>
      </w:r>
      <w:r w:rsidRPr="005C08F2">
        <w:rPr>
          <w:rFonts w:ascii="Arial" w:hAnsi="Arial" w:cs="Arial"/>
          <w:spacing w:val="-4"/>
          <w:sz w:val="20"/>
        </w:rPr>
        <w:t>Estado</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10"/>
          <w:sz w:val="20"/>
        </w:rPr>
        <w:t xml:space="preserve"> </w:t>
      </w:r>
      <w:r w:rsidRPr="005C08F2">
        <w:rPr>
          <w:rFonts w:ascii="Arial" w:hAnsi="Arial" w:cs="Arial"/>
          <w:spacing w:val="-5"/>
          <w:sz w:val="20"/>
        </w:rPr>
        <w:t>Tamaulipas;</w:t>
      </w:r>
    </w:p>
    <w:p w:rsidR="004F5448" w:rsidRPr="005C08F2" w:rsidRDefault="00D8618E" w:rsidP="00CF1414">
      <w:pPr>
        <w:numPr>
          <w:ilvl w:val="0"/>
          <w:numId w:val="7"/>
        </w:numPr>
        <w:tabs>
          <w:tab w:val="left" w:pos="426"/>
        </w:tabs>
        <w:autoSpaceDE w:val="0"/>
        <w:autoSpaceDN w:val="0"/>
        <w:adjustRightInd w:val="0"/>
        <w:spacing w:before="200"/>
        <w:ind w:left="0" w:firstLine="0"/>
        <w:jc w:val="both"/>
        <w:rPr>
          <w:rFonts w:ascii="Arial" w:hAnsi="Arial" w:cs="Arial"/>
          <w:bCs/>
          <w:sz w:val="20"/>
          <w:lang w:eastAsia="es-MX" w:bidi="es-ES"/>
        </w:rPr>
      </w:pPr>
      <w:r w:rsidRPr="005C08F2">
        <w:rPr>
          <w:rFonts w:ascii="Arial" w:hAnsi="Arial" w:cs="Arial"/>
          <w:b/>
          <w:spacing w:val="-4"/>
          <w:sz w:val="20"/>
        </w:rPr>
        <w:t>CEABE:</w:t>
      </w:r>
      <w:r w:rsidRPr="005C08F2">
        <w:rPr>
          <w:rFonts w:ascii="Arial" w:hAnsi="Arial" w:cs="Arial"/>
          <w:b/>
          <w:spacing w:val="-8"/>
          <w:sz w:val="20"/>
        </w:rPr>
        <w:t xml:space="preserve"> </w:t>
      </w:r>
      <w:r w:rsidRPr="005C08F2">
        <w:rPr>
          <w:rFonts w:ascii="Arial" w:hAnsi="Arial" w:cs="Arial"/>
          <w:sz w:val="20"/>
        </w:rPr>
        <w:t>la</w:t>
      </w:r>
      <w:r w:rsidRPr="005C08F2">
        <w:rPr>
          <w:rFonts w:ascii="Arial" w:hAnsi="Arial" w:cs="Arial"/>
          <w:spacing w:val="-9"/>
          <w:sz w:val="20"/>
        </w:rPr>
        <w:t xml:space="preserve"> </w:t>
      </w:r>
      <w:r w:rsidRPr="005C08F2">
        <w:rPr>
          <w:rFonts w:ascii="Arial" w:hAnsi="Arial" w:cs="Arial"/>
          <w:spacing w:val="-4"/>
          <w:sz w:val="20"/>
        </w:rPr>
        <w:t>Coordinación</w:t>
      </w:r>
      <w:r w:rsidRPr="005C08F2">
        <w:rPr>
          <w:rFonts w:ascii="Arial" w:hAnsi="Arial" w:cs="Arial"/>
          <w:spacing w:val="-8"/>
          <w:sz w:val="20"/>
        </w:rPr>
        <w:t xml:space="preserve"> </w:t>
      </w:r>
      <w:r w:rsidRPr="005C08F2">
        <w:rPr>
          <w:rFonts w:ascii="Arial" w:hAnsi="Arial" w:cs="Arial"/>
          <w:spacing w:val="-4"/>
          <w:sz w:val="20"/>
        </w:rPr>
        <w:t>Estatal</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10"/>
          <w:sz w:val="20"/>
        </w:rPr>
        <w:t xml:space="preserve"> </w:t>
      </w:r>
      <w:r w:rsidRPr="005C08F2">
        <w:rPr>
          <w:rFonts w:ascii="Arial" w:hAnsi="Arial" w:cs="Arial"/>
          <w:spacing w:val="-4"/>
          <w:sz w:val="20"/>
        </w:rPr>
        <w:t>Atención</w:t>
      </w:r>
      <w:r w:rsidRPr="005C08F2">
        <w:rPr>
          <w:rFonts w:ascii="Arial" w:hAnsi="Arial" w:cs="Arial"/>
          <w:spacing w:val="-9"/>
          <w:sz w:val="20"/>
        </w:rPr>
        <w:t xml:space="preserve"> </w:t>
      </w:r>
      <w:r w:rsidRPr="005C08F2">
        <w:rPr>
          <w:rFonts w:ascii="Arial" w:hAnsi="Arial" w:cs="Arial"/>
          <w:sz w:val="20"/>
        </w:rPr>
        <w:t>al</w:t>
      </w:r>
      <w:r w:rsidRPr="005C08F2">
        <w:rPr>
          <w:rFonts w:ascii="Arial" w:hAnsi="Arial" w:cs="Arial"/>
          <w:spacing w:val="-8"/>
          <w:sz w:val="20"/>
        </w:rPr>
        <w:t xml:space="preserve"> </w:t>
      </w:r>
      <w:r w:rsidRPr="005C08F2">
        <w:rPr>
          <w:rFonts w:ascii="Arial" w:hAnsi="Arial" w:cs="Arial"/>
          <w:spacing w:val="-4"/>
          <w:sz w:val="20"/>
        </w:rPr>
        <w:t>Bienestar</w:t>
      </w:r>
      <w:r w:rsidRPr="005C08F2">
        <w:rPr>
          <w:rFonts w:ascii="Arial" w:hAnsi="Arial" w:cs="Arial"/>
          <w:spacing w:val="-8"/>
          <w:sz w:val="20"/>
        </w:rPr>
        <w:t xml:space="preserve"> </w:t>
      </w:r>
      <w:r w:rsidRPr="005C08F2">
        <w:rPr>
          <w:rFonts w:ascii="Arial" w:hAnsi="Arial" w:cs="Arial"/>
          <w:spacing w:val="-4"/>
          <w:sz w:val="20"/>
        </w:rPr>
        <w:t>Emocional</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9"/>
          <w:sz w:val="20"/>
        </w:rPr>
        <w:t xml:space="preserve"> </w:t>
      </w:r>
      <w:r w:rsidRPr="005C08F2">
        <w:rPr>
          <w:rFonts w:ascii="Arial" w:hAnsi="Arial" w:cs="Arial"/>
          <w:spacing w:val="-5"/>
          <w:sz w:val="20"/>
        </w:rPr>
        <w:t>Tamaulipas;</w:t>
      </w:r>
    </w:p>
    <w:p w:rsidR="00D8618E" w:rsidRPr="005C08F2" w:rsidRDefault="00D8618E" w:rsidP="00CF1414">
      <w:pPr>
        <w:numPr>
          <w:ilvl w:val="0"/>
          <w:numId w:val="7"/>
        </w:numPr>
        <w:tabs>
          <w:tab w:val="left" w:pos="426"/>
        </w:tabs>
        <w:autoSpaceDE w:val="0"/>
        <w:autoSpaceDN w:val="0"/>
        <w:adjustRightInd w:val="0"/>
        <w:spacing w:before="200"/>
        <w:ind w:left="0" w:firstLine="0"/>
        <w:jc w:val="both"/>
        <w:rPr>
          <w:rFonts w:ascii="Arial" w:hAnsi="Arial" w:cs="Arial"/>
          <w:bCs/>
          <w:sz w:val="20"/>
          <w:lang w:eastAsia="es-MX" w:bidi="es-ES"/>
        </w:rPr>
      </w:pPr>
      <w:r w:rsidRPr="005C08F2">
        <w:rPr>
          <w:rFonts w:ascii="Arial" w:hAnsi="Arial" w:cs="Arial"/>
          <w:b/>
          <w:spacing w:val="-4"/>
          <w:sz w:val="20"/>
        </w:rPr>
        <w:t>Red</w:t>
      </w:r>
      <w:r w:rsidRPr="005C08F2">
        <w:rPr>
          <w:rFonts w:ascii="Arial" w:hAnsi="Arial" w:cs="Arial"/>
          <w:b/>
          <w:spacing w:val="-8"/>
          <w:sz w:val="20"/>
        </w:rPr>
        <w:t xml:space="preserve"> </w:t>
      </w:r>
      <w:r w:rsidRPr="005C08F2">
        <w:rPr>
          <w:rFonts w:ascii="Arial" w:hAnsi="Arial" w:cs="Arial"/>
          <w:b/>
          <w:sz w:val="20"/>
        </w:rPr>
        <w:t>de</w:t>
      </w:r>
      <w:r w:rsidRPr="005C08F2">
        <w:rPr>
          <w:rFonts w:ascii="Arial" w:hAnsi="Arial" w:cs="Arial"/>
          <w:b/>
          <w:spacing w:val="-9"/>
          <w:sz w:val="20"/>
        </w:rPr>
        <w:t xml:space="preserve"> </w:t>
      </w:r>
      <w:r w:rsidRPr="005C08F2">
        <w:rPr>
          <w:rFonts w:ascii="Arial" w:hAnsi="Arial" w:cs="Arial"/>
          <w:b/>
          <w:spacing w:val="-5"/>
          <w:sz w:val="20"/>
        </w:rPr>
        <w:t>Personas</w:t>
      </w:r>
      <w:r w:rsidRPr="005C08F2">
        <w:rPr>
          <w:rFonts w:ascii="Arial" w:hAnsi="Arial" w:cs="Arial"/>
          <w:b/>
          <w:spacing w:val="-9"/>
          <w:sz w:val="20"/>
        </w:rPr>
        <w:t xml:space="preserve"> </w:t>
      </w:r>
      <w:r w:rsidRPr="005C08F2">
        <w:rPr>
          <w:rFonts w:ascii="Arial" w:hAnsi="Arial" w:cs="Arial"/>
          <w:b/>
          <w:spacing w:val="-5"/>
          <w:sz w:val="20"/>
        </w:rPr>
        <w:t>Promotoras:</w:t>
      </w:r>
      <w:r w:rsidRPr="005C08F2">
        <w:rPr>
          <w:rFonts w:ascii="Arial" w:hAnsi="Arial" w:cs="Arial"/>
          <w:b/>
          <w:spacing w:val="-8"/>
          <w:sz w:val="20"/>
        </w:rPr>
        <w:t xml:space="preserve"> </w:t>
      </w:r>
      <w:r w:rsidRPr="005C08F2">
        <w:rPr>
          <w:rFonts w:ascii="Arial" w:hAnsi="Arial" w:cs="Arial"/>
          <w:sz w:val="20"/>
        </w:rPr>
        <w:t>la</w:t>
      </w:r>
      <w:r w:rsidRPr="005C08F2">
        <w:rPr>
          <w:rFonts w:ascii="Arial" w:hAnsi="Arial" w:cs="Arial"/>
          <w:spacing w:val="-8"/>
          <w:sz w:val="20"/>
        </w:rPr>
        <w:t xml:space="preserve"> </w:t>
      </w:r>
      <w:r w:rsidRPr="005C08F2">
        <w:rPr>
          <w:rFonts w:ascii="Arial" w:hAnsi="Arial" w:cs="Arial"/>
          <w:spacing w:val="-3"/>
          <w:sz w:val="20"/>
        </w:rPr>
        <w:t>Red</w:t>
      </w:r>
      <w:r w:rsidRPr="005C08F2">
        <w:rPr>
          <w:rFonts w:ascii="Arial" w:hAnsi="Arial" w:cs="Arial"/>
          <w:spacing w:val="-9"/>
          <w:sz w:val="20"/>
        </w:rPr>
        <w:t xml:space="preserve"> </w:t>
      </w:r>
      <w:r w:rsidRPr="005C08F2">
        <w:rPr>
          <w:rFonts w:ascii="Arial" w:hAnsi="Arial" w:cs="Arial"/>
          <w:sz w:val="20"/>
        </w:rPr>
        <w:t>de</w:t>
      </w:r>
      <w:r w:rsidRPr="005C08F2">
        <w:rPr>
          <w:rFonts w:ascii="Arial" w:hAnsi="Arial" w:cs="Arial"/>
          <w:spacing w:val="-8"/>
          <w:sz w:val="20"/>
        </w:rPr>
        <w:t xml:space="preserve"> </w:t>
      </w:r>
      <w:r w:rsidRPr="005C08F2">
        <w:rPr>
          <w:rFonts w:ascii="Arial" w:hAnsi="Arial" w:cs="Arial"/>
          <w:spacing w:val="-4"/>
          <w:sz w:val="20"/>
        </w:rPr>
        <w:t>Personas</w:t>
      </w:r>
      <w:r w:rsidRPr="005C08F2">
        <w:rPr>
          <w:rFonts w:ascii="Arial" w:hAnsi="Arial" w:cs="Arial"/>
          <w:spacing w:val="-7"/>
          <w:sz w:val="20"/>
        </w:rPr>
        <w:t xml:space="preserve"> </w:t>
      </w:r>
      <w:r w:rsidRPr="005C08F2">
        <w:rPr>
          <w:rFonts w:ascii="Arial" w:hAnsi="Arial" w:cs="Arial"/>
          <w:spacing w:val="-4"/>
          <w:sz w:val="20"/>
        </w:rPr>
        <w:t>Promotoras</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10"/>
          <w:sz w:val="20"/>
        </w:rPr>
        <w:t xml:space="preserve"> </w:t>
      </w:r>
      <w:r w:rsidRPr="005C08F2">
        <w:rPr>
          <w:rFonts w:ascii="Arial" w:hAnsi="Arial" w:cs="Arial"/>
          <w:spacing w:val="-4"/>
          <w:sz w:val="20"/>
        </w:rPr>
        <w:t>Bienestar</w:t>
      </w:r>
      <w:r w:rsidRPr="005C08F2">
        <w:rPr>
          <w:rFonts w:ascii="Arial" w:hAnsi="Arial" w:cs="Arial"/>
          <w:spacing w:val="-7"/>
          <w:sz w:val="20"/>
        </w:rPr>
        <w:t xml:space="preserve"> </w:t>
      </w:r>
      <w:r w:rsidRPr="005C08F2">
        <w:rPr>
          <w:rFonts w:ascii="Arial" w:hAnsi="Arial" w:cs="Arial"/>
          <w:spacing w:val="-5"/>
          <w:sz w:val="20"/>
        </w:rPr>
        <w:t>Emocional;</w:t>
      </w:r>
      <w:r w:rsidRPr="005C08F2">
        <w:rPr>
          <w:rFonts w:ascii="Arial" w:hAnsi="Arial" w:cs="Arial"/>
          <w:spacing w:val="-8"/>
          <w:sz w:val="20"/>
        </w:rPr>
        <w:t xml:space="preserve"> </w:t>
      </w:r>
      <w:r w:rsidRPr="005C08F2">
        <w:rPr>
          <w:rFonts w:ascii="Arial" w:hAnsi="Arial" w:cs="Arial"/>
          <w:sz w:val="20"/>
        </w:rPr>
        <w:t>y</w:t>
      </w:r>
    </w:p>
    <w:p w:rsidR="00D8618E" w:rsidRPr="005C08F2" w:rsidRDefault="00D8618E" w:rsidP="00CF1414">
      <w:pPr>
        <w:numPr>
          <w:ilvl w:val="0"/>
          <w:numId w:val="7"/>
        </w:numPr>
        <w:tabs>
          <w:tab w:val="left" w:pos="426"/>
        </w:tabs>
        <w:autoSpaceDE w:val="0"/>
        <w:autoSpaceDN w:val="0"/>
        <w:adjustRightInd w:val="0"/>
        <w:spacing w:before="200"/>
        <w:ind w:left="0" w:firstLine="0"/>
        <w:jc w:val="both"/>
        <w:rPr>
          <w:rFonts w:ascii="Arial" w:hAnsi="Arial" w:cs="Arial"/>
          <w:bCs/>
          <w:sz w:val="20"/>
          <w:lang w:eastAsia="es-MX" w:bidi="es-ES"/>
        </w:rPr>
      </w:pPr>
      <w:r w:rsidRPr="005C08F2">
        <w:rPr>
          <w:rFonts w:ascii="Arial" w:hAnsi="Arial" w:cs="Arial"/>
          <w:b/>
          <w:spacing w:val="-4"/>
          <w:sz w:val="20"/>
        </w:rPr>
        <w:t>Titular</w:t>
      </w:r>
      <w:r w:rsidRPr="005C08F2">
        <w:rPr>
          <w:rFonts w:ascii="Arial" w:hAnsi="Arial" w:cs="Arial"/>
          <w:b/>
          <w:spacing w:val="-9"/>
          <w:sz w:val="20"/>
        </w:rPr>
        <w:t xml:space="preserve"> </w:t>
      </w:r>
      <w:r w:rsidRPr="005C08F2">
        <w:rPr>
          <w:rFonts w:ascii="Arial" w:hAnsi="Arial" w:cs="Arial"/>
          <w:b/>
          <w:sz w:val="20"/>
        </w:rPr>
        <w:t>de</w:t>
      </w:r>
      <w:r w:rsidRPr="005C08F2">
        <w:rPr>
          <w:rFonts w:ascii="Arial" w:hAnsi="Arial" w:cs="Arial"/>
          <w:b/>
          <w:spacing w:val="-9"/>
          <w:sz w:val="20"/>
        </w:rPr>
        <w:t xml:space="preserve"> </w:t>
      </w:r>
      <w:r w:rsidRPr="005C08F2">
        <w:rPr>
          <w:rFonts w:ascii="Arial" w:hAnsi="Arial" w:cs="Arial"/>
          <w:b/>
          <w:spacing w:val="-3"/>
          <w:sz w:val="20"/>
        </w:rPr>
        <w:t>la</w:t>
      </w:r>
      <w:r w:rsidRPr="005C08F2">
        <w:rPr>
          <w:rFonts w:ascii="Arial" w:hAnsi="Arial" w:cs="Arial"/>
          <w:b/>
          <w:spacing w:val="-8"/>
          <w:sz w:val="20"/>
        </w:rPr>
        <w:t xml:space="preserve"> </w:t>
      </w:r>
      <w:r w:rsidRPr="005C08F2">
        <w:rPr>
          <w:rFonts w:ascii="Arial" w:hAnsi="Arial" w:cs="Arial"/>
          <w:b/>
          <w:spacing w:val="-5"/>
          <w:sz w:val="20"/>
        </w:rPr>
        <w:t>Coordinación</w:t>
      </w:r>
      <w:r w:rsidRPr="005C08F2">
        <w:rPr>
          <w:rFonts w:ascii="Arial" w:hAnsi="Arial" w:cs="Arial"/>
          <w:b/>
          <w:spacing w:val="-8"/>
          <w:sz w:val="20"/>
        </w:rPr>
        <w:t xml:space="preserve"> </w:t>
      </w:r>
      <w:r w:rsidRPr="005C08F2">
        <w:rPr>
          <w:rFonts w:ascii="Arial" w:hAnsi="Arial" w:cs="Arial"/>
          <w:b/>
          <w:spacing w:val="-4"/>
          <w:sz w:val="20"/>
        </w:rPr>
        <w:t>General:</w:t>
      </w:r>
      <w:r w:rsidRPr="005C08F2">
        <w:rPr>
          <w:rFonts w:ascii="Arial" w:hAnsi="Arial" w:cs="Arial"/>
          <w:b/>
          <w:spacing w:val="-8"/>
          <w:sz w:val="20"/>
        </w:rPr>
        <w:t xml:space="preserve"> </w:t>
      </w:r>
      <w:r w:rsidRPr="005C08F2">
        <w:rPr>
          <w:rFonts w:ascii="Arial" w:hAnsi="Arial" w:cs="Arial"/>
          <w:sz w:val="20"/>
        </w:rPr>
        <w:t>la</w:t>
      </w:r>
      <w:r w:rsidRPr="005C08F2">
        <w:rPr>
          <w:rFonts w:ascii="Arial" w:hAnsi="Arial" w:cs="Arial"/>
          <w:spacing w:val="-8"/>
          <w:sz w:val="20"/>
        </w:rPr>
        <w:t xml:space="preserve"> </w:t>
      </w:r>
      <w:r w:rsidRPr="005C08F2">
        <w:rPr>
          <w:rFonts w:ascii="Arial" w:hAnsi="Arial" w:cs="Arial"/>
          <w:spacing w:val="-4"/>
          <w:sz w:val="20"/>
        </w:rPr>
        <w:t>persona</w:t>
      </w:r>
      <w:r w:rsidRPr="005C08F2">
        <w:rPr>
          <w:rFonts w:ascii="Arial" w:hAnsi="Arial" w:cs="Arial"/>
          <w:spacing w:val="-8"/>
          <w:sz w:val="20"/>
        </w:rPr>
        <w:t xml:space="preserve"> </w:t>
      </w:r>
      <w:r w:rsidRPr="005C08F2">
        <w:rPr>
          <w:rFonts w:ascii="Arial" w:hAnsi="Arial" w:cs="Arial"/>
          <w:spacing w:val="-4"/>
          <w:sz w:val="20"/>
        </w:rPr>
        <w:t>titular</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10"/>
          <w:sz w:val="20"/>
        </w:rPr>
        <w:t xml:space="preserve"> </w:t>
      </w:r>
      <w:r w:rsidRPr="005C08F2">
        <w:rPr>
          <w:rFonts w:ascii="Arial" w:hAnsi="Arial" w:cs="Arial"/>
          <w:sz w:val="20"/>
        </w:rPr>
        <w:t>la</w:t>
      </w:r>
      <w:r w:rsidRPr="005C08F2">
        <w:rPr>
          <w:rFonts w:ascii="Arial" w:hAnsi="Arial" w:cs="Arial"/>
          <w:spacing w:val="-8"/>
          <w:sz w:val="20"/>
        </w:rPr>
        <w:t xml:space="preserve"> </w:t>
      </w:r>
      <w:r w:rsidRPr="005C08F2">
        <w:rPr>
          <w:rFonts w:ascii="Arial" w:hAnsi="Arial" w:cs="Arial"/>
          <w:spacing w:val="-4"/>
          <w:sz w:val="20"/>
        </w:rPr>
        <w:t>Coordinación</w:t>
      </w:r>
      <w:r w:rsidRPr="005C08F2">
        <w:rPr>
          <w:rFonts w:ascii="Arial" w:hAnsi="Arial" w:cs="Arial"/>
          <w:spacing w:val="-8"/>
          <w:sz w:val="20"/>
        </w:rPr>
        <w:t xml:space="preserve"> </w:t>
      </w:r>
      <w:r w:rsidRPr="005C08F2">
        <w:rPr>
          <w:rFonts w:ascii="Arial" w:hAnsi="Arial" w:cs="Arial"/>
          <w:spacing w:val="-4"/>
          <w:sz w:val="20"/>
        </w:rPr>
        <w:t>General</w:t>
      </w:r>
      <w:r w:rsidRPr="005C08F2">
        <w:rPr>
          <w:rFonts w:ascii="Arial" w:hAnsi="Arial" w:cs="Arial"/>
          <w:spacing w:val="-8"/>
          <w:sz w:val="20"/>
        </w:rPr>
        <w:t xml:space="preserve"> </w:t>
      </w:r>
      <w:r w:rsidRPr="005C08F2">
        <w:rPr>
          <w:rFonts w:ascii="Arial" w:hAnsi="Arial" w:cs="Arial"/>
          <w:sz w:val="20"/>
        </w:rPr>
        <w:t>de</w:t>
      </w:r>
      <w:r w:rsidRPr="005C08F2">
        <w:rPr>
          <w:rFonts w:ascii="Arial" w:hAnsi="Arial" w:cs="Arial"/>
          <w:spacing w:val="-9"/>
          <w:sz w:val="20"/>
        </w:rPr>
        <w:t xml:space="preserve"> </w:t>
      </w:r>
      <w:r w:rsidRPr="005C08F2">
        <w:rPr>
          <w:rFonts w:ascii="Arial" w:hAnsi="Arial" w:cs="Arial"/>
          <w:sz w:val="20"/>
        </w:rPr>
        <w:t>la</w:t>
      </w:r>
      <w:r w:rsidRPr="005C08F2">
        <w:rPr>
          <w:rFonts w:ascii="Arial" w:hAnsi="Arial" w:cs="Arial"/>
          <w:spacing w:val="-8"/>
          <w:sz w:val="20"/>
        </w:rPr>
        <w:t xml:space="preserve"> </w:t>
      </w:r>
      <w:r w:rsidRPr="005C08F2">
        <w:rPr>
          <w:rFonts w:ascii="Arial" w:hAnsi="Arial" w:cs="Arial"/>
          <w:spacing w:val="-4"/>
          <w:sz w:val="20"/>
        </w:rPr>
        <w:t>Coordinación</w:t>
      </w:r>
      <w:r w:rsidRPr="005C08F2">
        <w:rPr>
          <w:rFonts w:ascii="Arial" w:hAnsi="Arial" w:cs="Arial"/>
          <w:spacing w:val="-8"/>
          <w:sz w:val="20"/>
        </w:rPr>
        <w:t xml:space="preserve"> </w:t>
      </w:r>
      <w:r w:rsidRPr="005C08F2">
        <w:rPr>
          <w:rFonts w:ascii="Arial" w:hAnsi="Arial" w:cs="Arial"/>
          <w:spacing w:val="-5"/>
          <w:sz w:val="20"/>
        </w:rPr>
        <w:t xml:space="preserve">Estatal </w:t>
      </w:r>
      <w:r w:rsidRPr="005C08F2">
        <w:rPr>
          <w:rFonts w:ascii="Arial" w:hAnsi="Arial" w:cs="Arial"/>
          <w:sz w:val="20"/>
        </w:rPr>
        <w:t xml:space="preserve">de </w:t>
      </w:r>
      <w:r w:rsidRPr="005C08F2">
        <w:rPr>
          <w:rFonts w:ascii="Arial" w:hAnsi="Arial" w:cs="Arial"/>
          <w:spacing w:val="-4"/>
          <w:sz w:val="20"/>
        </w:rPr>
        <w:t xml:space="preserve">Atención </w:t>
      </w:r>
      <w:r w:rsidRPr="005C08F2">
        <w:rPr>
          <w:rFonts w:ascii="Arial" w:hAnsi="Arial" w:cs="Arial"/>
          <w:sz w:val="20"/>
        </w:rPr>
        <w:t>al</w:t>
      </w:r>
      <w:r w:rsidRPr="005C08F2">
        <w:rPr>
          <w:rFonts w:ascii="Arial" w:hAnsi="Arial" w:cs="Arial"/>
          <w:spacing w:val="-36"/>
          <w:sz w:val="20"/>
        </w:rPr>
        <w:t xml:space="preserve"> </w:t>
      </w:r>
      <w:r w:rsidRPr="005C08F2">
        <w:rPr>
          <w:rFonts w:ascii="Arial" w:hAnsi="Arial" w:cs="Arial"/>
          <w:spacing w:val="-4"/>
          <w:sz w:val="20"/>
        </w:rPr>
        <w:t xml:space="preserve">Bienestar </w:t>
      </w:r>
      <w:r w:rsidRPr="005C08F2">
        <w:rPr>
          <w:rFonts w:ascii="Arial" w:hAnsi="Arial" w:cs="Arial"/>
          <w:spacing w:val="-5"/>
          <w:sz w:val="20"/>
        </w:rPr>
        <w:t xml:space="preserve">Emocional </w:t>
      </w:r>
      <w:r w:rsidRPr="005C08F2">
        <w:rPr>
          <w:rFonts w:ascii="Arial" w:hAnsi="Arial" w:cs="Arial"/>
          <w:spacing w:val="-3"/>
          <w:sz w:val="20"/>
        </w:rPr>
        <w:t xml:space="preserve">de </w:t>
      </w:r>
      <w:r w:rsidRPr="005C08F2">
        <w:rPr>
          <w:rFonts w:ascii="Arial" w:hAnsi="Arial" w:cs="Arial"/>
          <w:spacing w:val="-5"/>
          <w:sz w:val="20"/>
        </w:rPr>
        <w:t>Tamaulipas.</w:t>
      </w:r>
    </w:p>
    <w:p w:rsidR="00075BBA" w:rsidRPr="00075BBA" w:rsidRDefault="00075BBA" w:rsidP="00075BBA">
      <w:pPr>
        <w:tabs>
          <w:tab w:val="left" w:pos="284"/>
        </w:tabs>
        <w:autoSpaceDE w:val="0"/>
        <w:autoSpaceDN w:val="0"/>
        <w:adjustRightInd w:val="0"/>
        <w:jc w:val="both"/>
        <w:rPr>
          <w:rFonts w:ascii="Arial" w:hAnsi="Arial" w:cs="Arial"/>
          <w:bCs/>
          <w:sz w:val="20"/>
          <w:lang w:eastAsia="es-MX" w:bidi="es-ES"/>
        </w:rPr>
      </w:pPr>
    </w:p>
    <w:p w:rsidR="000377B7" w:rsidRPr="000377B7" w:rsidRDefault="000377B7" w:rsidP="000377B7">
      <w:pPr>
        <w:autoSpaceDE w:val="0"/>
        <w:autoSpaceDN w:val="0"/>
        <w:adjustRightInd w:val="0"/>
        <w:ind w:left="284" w:hanging="284"/>
        <w:jc w:val="center"/>
        <w:rPr>
          <w:rFonts w:ascii="Arial" w:hAnsi="Arial" w:cs="Arial"/>
          <w:b/>
          <w:bCs/>
          <w:sz w:val="20"/>
          <w:lang w:eastAsia="es-MX" w:bidi="es-ES"/>
        </w:rPr>
      </w:pPr>
      <w:r w:rsidRPr="000377B7">
        <w:rPr>
          <w:rFonts w:ascii="Arial" w:hAnsi="Arial" w:cs="Arial"/>
          <w:b/>
          <w:bCs/>
          <w:sz w:val="20"/>
          <w:lang w:eastAsia="es-MX" w:bidi="es-ES"/>
        </w:rPr>
        <w:t>CAPÍTULO II</w:t>
      </w:r>
    </w:p>
    <w:p w:rsidR="000377B7" w:rsidRPr="000377B7" w:rsidRDefault="000377B7" w:rsidP="000377B7">
      <w:pPr>
        <w:autoSpaceDE w:val="0"/>
        <w:autoSpaceDN w:val="0"/>
        <w:adjustRightInd w:val="0"/>
        <w:ind w:left="284" w:hanging="284"/>
        <w:jc w:val="center"/>
        <w:rPr>
          <w:rFonts w:ascii="Arial" w:hAnsi="Arial" w:cs="Arial"/>
          <w:b/>
          <w:bCs/>
          <w:sz w:val="20"/>
          <w:lang w:eastAsia="es-MX" w:bidi="es-ES"/>
        </w:rPr>
      </w:pPr>
      <w:r w:rsidRPr="000377B7">
        <w:rPr>
          <w:rFonts w:ascii="Arial" w:hAnsi="Arial" w:cs="Arial"/>
          <w:b/>
          <w:bCs/>
          <w:sz w:val="20"/>
          <w:lang w:eastAsia="es-MX" w:bidi="es-ES"/>
        </w:rPr>
        <w:t>DE LOS PRINCIPIOS RECTORES</w:t>
      </w:r>
    </w:p>
    <w:p w:rsidR="000377B7" w:rsidRDefault="000377B7" w:rsidP="000377B7">
      <w:pPr>
        <w:autoSpaceDE w:val="0"/>
        <w:autoSpaceDN w:val="0"/>
        <w:adjustRightInd w:val="0"/>
        <w:ind w:left="284" w:hanging="284"/>
        <w:jc w:val="both"/>
        <w:rPr>
          <w:rFonts w:ascii="Arial" w:hAnsi="Arial" w:cs="Arial"/>
          <w:b/>
          <w:bCs/>
          <w:sz w:val="20"/>
          <w:lang w:eastAsia="es-MX" w:bidi="es-ES"/>
        </w:rPr>
      </w:pPr>
    </w:p>
    <w:p w:rsidR="000377B7" w:rsidRDefault="000377B7" w:rsidP="000377B7">
      <w:pPr>
        <w:autoSpaceDE w:val="0"/>
        <w:autoSpaceDN w:val="0"/>
        <w:adjustRightInd w:val="0"/>
        <w:ind w:left="284" w:hanging="284"/>
        <w:jc w:val="both"/>
        <w:rPr>
          <w:rFonts w:ascii="Arial" w:hAnsi="Arial" w:cs="Arial"/>
          <w:bCs/>
          <w:sz w:val="20"/>
          <w:lang w:eastAsia="es-MX" w:bidi="es-ES"/>
        </w:rPr>
      </w:pPr>
      <w:r w:rsidRPr="000377B7">
        <w:rPr>
          <w:rFonts w:ascii="Arial" w:hAnsi="Arial" w:cs="Arial"/>
          <w:b/>
          <w:bCs/>
          <w:sz w:val="20"/>
          <w:lang w:eastAsia="es-MX" w:bidi="es-ES"/>
        </w:rPr>
        <w:t xml:space="preserve">ARTÍCULO 5. </w:t>
      </w:r>
      <w:r w:rsidRPr="000377B7">
        <w:rPr>
          <w:rFonts w:ascii="Arial" w:hAnsi="Arial" w:cs="Arial"/>
          <w:bCs/>
          <w:sz w:val="20"/>
          <w:lang w:eastAsia="es-MX" w:bidi="es-ES"/>
        </w:rPr>
        <w:t>Principios Rectores.</w:t>
      </w:r>
    </w:p>
    <w:p w:rsidR="000377B7" w:rsidRPr="000377B7" w:rsidRDefault="000377B7" w:rsidP="000377B7">
      <w:pPr>
        <w:autoSpaceDE w:val="0"/>
        <w:autoSpaceDN w:val="0"/>
        <w:adjustRightInd w:val="0"/>
        <w:ind w:left="284" w:hanging="284"/>
        <w:jc w:val="both"/>
        <w:rPr>
          <w:rFonts w:ascii="Arial" w:hAnsi="Arial" w:cs="Arial"/>
          <w:bCs/>
          <w:sz w:val="20"/>
          <w:lang w:eastAsia="es-MX" w:bidi="es-ES"/>
        </w:rPr>
      </w:pPr>
    </w:p>
    <w:p w:rsidR="000377B7" w:rsidRPr="00D8618E" w:rsidRDefault="00D8618E" w:rsidP="000377B7">
      <w:pPr>
        <w:autoSpaceDE w:val="0"/>
        <w:autoSpaceDN w:val="0"/>
        <w:adjustRightInd w:val="0"/>
        <w:jc w:val="both"/>
        <w:rPr>
          <w:rFonts w:ascii="Arial" w:hAnsi="Arial" w:cs="Arial"/>
          <w:sz w:val="20"/>
        </w:rPr>
      </w:pPr>
      <w:r w:rsidRPr="00D8618E">
        <w:rPr>
          <w:rFonts w:ascii="Arial" w:hAnsi="Arial" w:cs="Arial"/>
          <w:sz w:val="20"/>
        </w:rPr>
        <w:t>Son principios rectores de la actuación de la CEABE:</w:t>
      </w:r>
    </w:p>
    <w:p w:rsidR="00D8618E" w:rsidRPr="000377B7" w:rsidRDefault="00D8618E" w:rsidP="000377B7">
      <w:pPr>
        <w:autoSpaceDE w:val="0"/>
        <w:autoSpaceDN w:val="0"/>
        <w:adjustRightInd w:val="0"/>
        <w:jc w:val="both"/>
        <w:rPr>
          <w:rFonts w:ascii="Arial" w:hAnsi="Arial" w:cs="Arial"/>
          <w:bCs/>
          <w:sz w:val="20"/>
          <w:lang w:eastAsia="es-MX" w:bidi="es-ES"/>
        </w:rPr>
      </w:pPr>
    </w:p>
    <w:p w:rsidR="000377B7" w:rsidRPr="000377B7" w:rsidRDefault="000377B7" w:rsidP="00CF1414">
      <w:pPr>
        <w:numPr>
          <w:ilvl w:val="0"/>
          <w:numId w:val="9"/>
        </w:numPr>
        <w:tabs>
          <w:tab w:val="left" w:pos="426"/>
        </w:tabs>
        <w:autoSpaceDE w:val="0"/>
        <w:autoSpaceDN w:val="0"/>
        <w:adjustRightInd w:val="0"/>
        <w:ind w:left="0" w:firstLine="0"/>
        <w:jc w:val="both"/>
        <w:rPr>
          <w:rFonts w:ascii="Arial" w:hAnsi="Arial" w:cs="Arial"/>
          <w:bCs/>
          <w:sz w:val="20"/>
          <w:lang w:eastAsia="es-MX" w:bidi="es-ES"/>
        </w:rPr>
      </w:pPr>
      <w:r w:rsidRPr="000377B7">
        <w:rPr>
          <w:rFonts w:ascii="Arial" w:hAnsi="Arial" w:cs="Arial"/>
          <w:bCs/>
          <w:sz w:val="20"/>
          <w:lang w:eastAsia="es-MX" w:bidi="es-ES"/>
        </w:rPr>
        <w:t>Legalidad: la CEABE y las personas pertenecientes al servicio público que formen parte de ella realizarán sus actos con estricta sujeción a la ley;</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Imparcialidad: la CEABE y las personas pertenecientes al servicio público que formen parte de ella ejercerán sus atribuciones sin preferencias de ninguna especie ciñéndose de manera estricta a las disposiciones legales aplicables;</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Igualdad: la CEABE y las personas pertenecientes al servicio público que formen parte de ella cumplirán y harán cumplir en todas sus actuaciones con un trato igualitario, y equitativo en su caso, a toda persona sin preferencia alguna por sexo, raza, edad, religión, nacionalidad, ocupación o cualquier otra, aplicando en todo caso las consecuencias jurídicas colmando cabalmente sus obligaciones de fundamentación y motivación;</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lastRenderedPageBreak/>
        <w:t>Objetividad: al resolver los asuntos de su competencia, el personal de la CEABE deberán hacerlo sólo con base a los datos allegados por sus facultades de verificación y lo que obre en sus expedientes, sin que sus determinaciones o actuaciones puedan basarse en motivos de sexo, edad, religión, preferencia sexual o política, raza, estado civil, o en cualquier otra condición que implique discriminación;</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Eficiencia: Las personas pertenecientes al servicio público de la CEABE orientarán su desempeño racionalizando la aplicación de recursos públicos a la maximización de los resultados en cada caso para el interés del bienestar emocional;</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Profesionalismo: El personal de la CEABE realizará sus funciones con apego a los más altos niveles técnicos, de empatía, compromiso, diligencia y desempeño ético;</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Transparencia: sin más reserva que aquella estrictamente necesaria y prevista en la ley, la actuación de las personas pertenecientes al servicio público de la CEABE deberá contar con el atributo de la transparencia, misma que se realizará de acuerdo con las características del gobierno y datos abiertos en lo relativo a la generación de información pública;</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Independencia: El personal de la CEABE en el ejercicio de sus atribuciones lo harán con plena autonomía técnica, operativa, de gasto y de gestión;</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Honradez: Las personas pertenecientes al servicio público de la CEABE actuarán de forma recta y justa en el ejercicio de sus cargos; y</w:t>
      </w:r>
    </w:p>
    <w:p w:rsidR="000377B7" w:rsidRPr="000377B7" w:rsidRDefault="000377B7" w:rsidP="00CF1414">
      <w:pPr>
        <w:numPr>
          <w:ilvl w:val="0"/>
          <w:numId w:val="9"/>
        </w:numPr>
        <w:tabs>
          <w:tab w:val="left" w:pos="426"/>
        </w:tabs>
        <w:autoSpaceDE w:val="0"/>
        <w:autoSpaceDN w:val="0"/>
        <w:adjustRightInd w:val="0"/>
        <w:spacing w:before="200"/>
        <w:ind w:left="0" w:firstLine="0"/>
        <w:jc w:val="both"/>
        <w:rPr>
          <w:rFonts w:ascii="Arial" w:hAnsi="Arial" w:cs="Arial"/>
          <w:bCs/>
          <w:sz w:val="20"/>
          <w:lang w:eastAsia="es-MX" w:bidi="es-ES"/>
        </w:rPr>
      </w:pPr>
      <w:r w:rsidRPr="000377B7">
        <w:rPr>
          <w:rFonts w:ascii="Arial" w:hAnsi="Arial" w:cs="Arial"/>
          <w:bCs/>
          <w:sz w:val="20"/>
          <w:lang w:eastAsia="es-MX" w:bidi="es-ES"/>
        </w:rPr>
        <w:t>Respeto irrestricto a los derechos humanos: El personal de la CEABE serán garantes, difusores y promotores de los derechos fundamentales de todas las personas.</w:t>
      </w:r>
    </w:p>
    <w:p w:rsidR="000377B7" w:rsidRDefault="000377B7" w:rsidP="000377B7">
      <w:pPr>
        <w:autoSpaceDE w:val="0"/>
        <w:autoSpaceDN w:val="0"/>
        <w:adjustRightInd w:val="0"/>
        <w:ind w:left="284" w:hanging="284"/>
        <w:jc w:val="both"/>
        <w:rPr>
          <w:rFonts w:ascii="Arial" w:hAnsi="Arial" w:cs="Arial"/>
          <w:b/>
          <w:bCs/>
          <w:sz w:val="20"/>
          <w:lang w:eastAsia="es-MX" w:bidi="es-ES"/>
        </w:rPr>
      </w:pPr>
    </w:p>
    <w:p w:rsidR="000377B7" w:rsidRPr="000377B7" w:rsidRDefault="000377B7" w:rsidP="000377B7">
      <w:pPr>
        <w:autoSpaceDE w:val="0"/>
        <w:autoSpaceDN w:val="0"/>
        <w:adjustRightInd w:val="0"/>
        <w:ind w:left="284" w:hanging="284"/>
        <w:jc w:val="center"/>
        <w:rPr>
          <w:rFonts w:ascii="Arial" w:hAnsi="Arial" w:cs="Arial"/>
          <w:b/>
          <w:bCs/>
          <w:sz w:val="20"/>
          <w:lang w:eastAsia="es-MX" w:bidi="es-ES"/>
        </w:rPr>
      </w:pPr>
      <w:r w:rsidRPr="000377B7">
        <w:rPr>
          <w:rFonts w:ascii="Arial" w:hAnsi="Arial" w:cs="Arial"/>
          <w:b/>
          <w:bCs/>
          <w:sz w:val="20"/>
          <w:lang w:eastAsia="es-MX" w:bidi="es-ES"/>
        </w:rPr>
        <w:t>CAPÍTULO III</w:t>
      </w:r>
    </w:p>
    <w:p w:rsidR="004F5448" w:rsidRPr="004156FD" w:rsidRDefault="000377B7" w:rsidP="000377B7">
      <w:pPr>
        <w:autoSpaceDE w:val="0"/>
        <w:autoSpaceDN w:val="0"/>
        <w:adjustRightInd w:val="0"/>
        <w:ind w:left="284" w:hanging="284"/>
        <w:jc w:val="center"/>
        <w:rPr>
          <w:rFonts w:ascii="Arial" w:hAnsi="Arial" w:cs="Arial"/>
          <w:bCs/>
          <w:sz w:val="20"/>
          <w:lang w:eastAsia="es-MX"/>
        </w:rPr>
      </w:pPr>
      <w:r w:rsidRPr="000377B7">
        <w:rPr>
          <w:rFonts w:ascii="Arial" w:hAnsi="Arial" w:cs="Arial"/>
          <w:b/>
          <w:bCs/>
          <w:sz w:val="20"/>
          <w:lang w:eastAsia="es-MX" w:bidi="es-ES"/>
        </w:rPr>
        <w:t>DE LA ESTRUCTURA ORGÁNICA</w:t>
      </w:r>
    </w:p>
    <w:p w:rsidR="004F5448" w:rsidRPr="004156FD" w:rsidRDefault="004F5448" w:rsidP="00DF7D19">
      <w:pPr>
        <w:autoSpaceDE w:val="0"/>
        <w:autoSpaceDN w:val="0"/>
        <w:adjustRightInd w:val="0"/>
        <w:jc w:val="both"/>
        <w:rPr>
          <w:rFonts w:ascii="Arial" w:hAnsi="Arial" w:cs="Arial"/>
          <w:bCs/>
          <w:sz w:val="20"/>
          <w:lang w:eastAsia="es-MX"/>
        </w:rPr>
      </w:pPr>
    </w:p>
    <w:p w:rsidR="005565CA" w:rsidRDefault="005565CA" w:rsidP="005565CA">
      <w:pPr>
        <w:autoSpaceDE w:val="0"/>
        <w:autoSpaceDN w:val="0"/>
        <w:adjustRightInd w:val="0"/>
        <w:jc w:val="both"/>
        <w:rPr>
          <w:rFonts w:ascii="Arial" w:hAnsi="Arial" w:cs="Arial"/>
          <w:bCs/>
          <w:sz w:val="20"/>
          <w:lang w:eastAsia="es-MX" w:bidi="es-ES"/>
        </w:rPr>
      </w:pPr>
      <w:r w:rsidRPr="005565CA">
        <w:rPr>
          <w:rFonts w:ascii="Arial" w:hAnsi="Arial" w:cs="Arial"/>
          <w:b/>
          <w:bCs/>
          <w:sz w:val="20"/>
          <w:lang w:eastAsia="es-MX" w:bidi="es-ES"/>
        </w:rPr>
        <w:t xml:space="preserve">ARTÍCULO 6. </w:t>
      </w:r>
      <w:r w:rsidRPr="005565CA">
        <w:rPr>
          <w:rFonts w:ascii="Arial" w:hAnsi="Arial" w:cs="Arial"/>
          <w:bCs/>
          <w:sz w:val="20"/>
          <w:lang w:eastAsia="es-MX" w:bidi="es-ES"/>
        </w:rPr>
        <w:t>Estructura orgánica de la CEABE.</w:t>
      </w:r>
    </w:p>
    <w:p w:rsidR="005565CA" w:rsidRPr="00B419AE" w:rsidRDefault="005565CA" w:rsidP="005565CA">
      <w:pPr>
        <w:autoSpaceDE w:val="0"/>
        <w:autoSpaceDN w:val="0"/>
        <w:adjustRightInd w:val="0"/>
        <w:jc w:val="both"/>
        <w:rPr>
          <w:rFonts w:ascii="Arial" w:hAnsi="Arial" w:cs="Arial"/>
          <w:bCs/>
          <w:sz w:val="20"/>
          <w:lang w:eastAsia="es-MX" w:bidi="es-ES"/>
        </w:rPr>
      </w:pPr>
    </w:p>
    <w:p w:rsidR="00B419AE" w:rsidRPr="00B419AE" w:rsidRDefault="00B419AE" w:rsidP="00D747D0">
      <w:pPr>
        <w:autoSpaceDE w:val="0"/>
        <w:autoSpaceDN w:val="0"/>
        <w:adjustRightInd w:val="0"/>
        <w:jc w:val="both"/>
        <w:rPr>
          <w:rFonts w:ascii="Arial" w:hAnsi="Arial" w:cs="Arial"/>
          <w:spacing w:val="-5"/>
          <w:sz w:val="20"/>
        </w:rPr>
      </w:pPr>
      <w:r w:rsidRPr="00B419AE">
        <w:rPr>
          <w:rFonts w:ascii="Arial" w:hAnsi="Arial" w:cs="Arial"/>
          <w:sz w:val="20"/>
        </w:rPr>
        <w:t xml:space="preserve">La </w:t>
      </w:r>
      <w:r w:rsidRPr="00B419AE">
        <w:rPr>
          <w:rFonts w:ascii="Arial" w:hAnsi="Arial" w:cs="Arial"/>
          <w:spacing w:val="-4"/>
          <w:sz w:val="20"/>
        </w:rPr>
        <w:t xml:space="preserve">CEABE contará </w:t>
      </w:r>
      <w:r w:rsidRPr="00B419AE">
        <w:rPr>
          <w:rFonts w:ascii="Arial" w:hAnsi="Arial" w:cs="Arial"/>
          <w:spacing w:val="-3"/>
          <w:sz w:val="20"/>
        </w:rPr>
        <w:t xml:space="preserve">con </w:t>
      </w:r>
      <w:r w:rsidRPr="00B419AE">
        <w:rPr>
          <w:rFonts w:ascii="Arial" w:hAnsi="Arial" w:cs="Arial"/>
          <w:spacing w:val="-4"/>
          <w:sz w:val="20"/>
        </w:rPr>
        <w:t xml:space="preserve">las unidades </w:t>
      </w:r>
      <w:r w:rsidRPr="00B419AE">
        <w:rPr>
          <w:rFonts w:ascii="Arial" w:hAnsi="Arial" w:cs="Arial"/>
          <w:spacing w:val="-5"/>
          <w:sz w:val="20"/>
        </w:rPr>
        <w:t xml:space="preserve">administrativas </w:t>
      </w:r>
      <w:r w:rsidRPr="00B419AE">
        <w:rPr>
          <w:rFonts w:ascii="Arial" w:hAnsi="Arial" w:cs="Arial"/>
          <w:spacing w:val="-4"/>
          <w:sz w:val="20"/>
        </w:rPr>
        <w:t xml:space="preserve">que </w:t>
      </w:r>
      <w:r w:rsidRPr="00B419AE">
        <w:rPr>
          <w:rFonts w:ascii="Arial" w:hAnsi="Arial" w:cs="Arial"/>
          <w:spacing w:val="-5"/>
          <w:sz w:val="20"/>
        </w:rPr>
        <w:t xml:space="preserve">acuerde </w:t>
      </w:r>
      <w:r w:rsidRPr="00B419AE">
        <w:rPr>
          <w:rFonts w:ascii="Arial" w:hAnsi="Arial" w:cs="Arial"/>
          <w:sz w:val="20"/>
        </w:rPr>
        <w:t xml:space="preserve">el </w:t>
      </w:r>
      <w:r w:rsidRPr="00B419AE">
        <w:rPr>
          <w:rFonts w:ascii="Arial" w:hAnsi="Arial" w:cs="Arial"/>
          <w:spacing w:val="-4"/>
          <w:sz w:val="20"/>
        </w:rPr>
        <w:t xml:space="preserve">Titular </w:t>
      </w:r>
      <w:r w:rsidRPr="00B419AE">
        <w:rPr>
          <w:rFonts w:ascii="Arial" w:hAnsi="Arial" w:cs="Arial"/>
          <w:spacing w:val="-3"/>
          <w:sz w:val="20"/>
        </w:rPr>
        <w:t xml:space="preserve">del </w:t>
      </w:r>
      <w:r w:rsidRPr="00B419AE">
        <w:rPr>
          <w:rFonts w:ascii="Arial" w:hAnsi="Arial" w:cs="Arial"/>
          <w:spacing w:val="-4"/>
          <w:sz w:val="20"/>
        </w:rPr>
        <w:t xml:space="preserve">Poder Ejecutivo Estatal, para </w:t>
      </w:r>
      <w:r w:rsidRPr="00B419AE">
        <w:rPr>
          <w:rFonts w:ascii="Arial" w:hAnsi="Arial" w:cs="Arial"/>
          <w:spacing w:val="-3"/>
          <w:sz w:val="20"/>
        </w:rPr>
        <w:t xml:space="preserve">el </w:t>
      </w:r>
      <w:r w:rsidRPr="00B419AE">
        <w:rPr>
          <w:rFonts w:ascii="Arial" w:hAnsi="Arial" w:cs="Arial"/>
          <w:spacing w:val="-5"/>
          <w:sz w:val="20"/>
        </w:rPr>
        <w:t xml:space="preserve">ejercicio </w:t>
      </w:r>
      <w:r w:rsidRPr="00B419AE">
        <w:rPr>
          <w:rFonts w:ascii="Arial" w:hAnsi="Arial" w:cs="Arial"/>
          <w:spacing w:val="-3"/>
          <w:sz w:val="20"/>
        </w:rPr>
        <w:t xml:space="preserve">de </w:t>
      </w:r>
      <w:r w:rsidRPr="00B419AE">
        <w:rPr>
          <w:rFonts w:ascii="Arial" w:hAnsi="Arial" w:cs="Arial"/>
          <w:spacing w:val="-4"/>
          <w:sz w:val="20"/>
        </w:rPr>
        <w:t xml:space="preserve">sus funciones </w:t>
      </w:r>
      <w:r w:rsidRPr="00B419AE">
        <w:rPr>
          <w:rFonts w:ascii="Arial" w:hAnsi="Arial" w:cs="Arial"/>
          <w:sz w:val="20"/>
        </w:rPr>
        <w:t xml:space="preserve">y </w:t>
      </w:r>
      <w:r w:rsidRPr="00B419AE">
        <w:rPr>
          <w:rFonts w:ascii="Arial" w:hAnsi="Arial" w:cs="Arial"/>
          <w:spacing w:val="-5"/>
          <w:sz w:val="20"/>
        </w:rPr>
        <w:t xml:space="preserve">despacho </w:t>
      </w:r>
      <w:r w:rsidRPr="00B419AE">
        <w:rPr>
          <w:rFonts w:ascii="Arial" w:hAnsi="Arial" w:cs="Arial"/>
          <w:spacing w:val="-3"/>
          <w:sz w:val="20"/>
        </w:rPr>
        <w:t xml:space="preserve">de </w:t>
      </w:r>
      <w:r w:rsidRPr="00B419AE">
        <w:rPr>
          <w:rFonts w:ascii="Arial" w:hAnsi="Arial" w:cs="Arial"/>
          <w:spacing w:val="-4"/>
          <w:sz w:val="20"/>
        </w:rPr>
        <w:t xml:space="preserve">los </w:t>
      </w:r>
      <w:r w:rsidRPr="00B419AE">
        <w:rPr>
          <w:rFonts w:ascii="Arial" w:hAnsi="Arial" w:cs="Arial"/>
          <w:spacing w:val="-5"/>
          <w:sz w:val="20"/>
        </w:rPr>
        <w:t xml:space="preserve">asuntos </w:t>
      </w:r>
      <w:r w:rsidRPr="00B419AE">
        <w:rPr>
          <w:rFonts w:ascii="Arial" w:hAnsi="Arial" w:cs="Arial"/>
          <w:spacing w:val="-3"/>
          <w:sz w:val="20"/>
        </w:rPr>
        <w:t xml:space="preserve">de su </w:t>
      </w:r>
      <w:r w:rsidRPr="00B419AE">
        <w:rPr>
          <w:rFonts w:ascii="Arial" w:hAnsi="Arial" w:cs="Arial"/>
          <w:spacing w:val="-4"/>
          <w:sz w:val="20"/>
        </w:rPr>
        <w:t xml:space="preserve">competencia, conforme </w:t>
      </w:r>
      <w:r w:rsidRPr="00B419AE">
        <w:rPr>
          <w:rFonts w:ascii="Arial" w:hAnsi="Arial" w:cs="Arial"/>
          <w:sz w:val="20"/>
        </w:rPr>
        <w:t xml:space="preserve">a </w:t>
      </w:r>
      <w:r w:rsidRPr="00B419AE">
        <w:rPr>
          <w:rFonts w:ascii="Arial" w:hAnsi="Arial" w:cs="Arial"/>
          <w:spacing w:val="-3"/>
          <w:sz w:val="20"/>
        </w:rPr>
        <w:t xml:space="preserve">lo </w:t>
      </w:r>
      <w:r w:rsidRPr="00B419AE">
        <w:rPr>
          <w:rFonts w:ascii="Arial" w:hAnsi="Arial" w:cs="Arial"/>
          <w:spacing w:val="-4"/>
          <w:sz w:val="20"/>
        </w:rPr>
        <w:t xml:space="preserve">dispuesto </w:t>
      </w:r>
      <w:r w:rsidRPr="00B419AE">
        <w:rPr>
          <w:rFonts w:ascii="Arial" w:hAnsi="Arial" w:cs="Arial"/>
          <w:spacing w:val="-3"/>
          <w:sz w:val="20"/>
        </w:rPr>
        <w:t xml:space="preserve">por el </w:t>
      </w:r>
      <w:r w:rsidRPr="00B419AE">
        <w:rPr>
          <w:rFonts w:ascii="Arial" w:hAnsi="Arial" w:cs="Arial"/>
          <w:spacing w:val="-4"/>
          <w:sz w:val="20"/>
        </w:rPr>
        <w:t xml:space="preserve">artículo </w:t>
      </w:r>
      <w:r w:rsidRPr="00B419AE">
        <w:rPr>
          <w:rFonts w:ascii="Arial" w:hAnsi="Arial" w:cs="Arial"/>
          <w:spacing w:val="-3"/>
          <w:sz w:val="20"/>
        </w:rPr>
        <w:t xml:space="preserve">16, </w:t>
      </w:r>
      <w:r w:rsidRPr="00B419AE">
        <w:rPr>
          <w:rFonts w:ascii="Arial" w:hAnsi="Arial" w:cs="Arial"/>
          <w:spacing w:val="-4"/>
          <w:sz w:val="20"/>
        </w:rPr>
        <w:t xml:space="preserve">párrafo </w:t>
      </w:r>
      <w:r w:rsidRPr="00B419AE">
        <w:rPr>
          <w:rFonts w:ascii="Arial" w:hAnsi="Arial" w:cs="Arial"/>
          <w:sz w:val="20"/>
        </w:rPr>
        <w:t xml:space="preserve">2 de la </w:t>
      </w:r>
      <w:r w:rsidRPr="00B419AE">
        <w:rPr>
          <w:rFonts w:ascii="Arial" w:hAnsi="Arial" w:cs="Arial"/>
          <w:spacing w:val="-3"/>
          <w:sz w:val="20"/>
        </w:rPr>
        <w:t xml:space="preserve">Ley </w:t>
      </w:r>
      <w:r w:rsidRPr="00B419AE">
        <w:rPr>
          <w:rFonts w:ascii="Arial" w:hAnsi="Arial" w:cs="Arial"/>
          <w:spacing w:val="-4"/>
          <w:sz w:val="20"/>
        </w:rPr>
        <w:t xml:space="preserve">Orgánica </w:t>
      </w:r>
      <w:r w:rsidRPr="00B419AE">
        <w:rPr>
          <w:rFonts w:ascii="Arial" w:hAnsi="Arial" w:cs="Arial"/>
          <w:sz w:val="20"/>
        </w:rPr>
        <w:t xml:space="preserve">de la </w:t>
      </w:r>
      <w:r w:rsidRPr="00B419AE">
        <w:rPr>
          <w:rFonts w:ascii="Arial" w:hAnsi="Arial" w:cs="Arial"/>
          <w:spacing w:val="-4"/>
          <w:sz w:val="20"/>
        </w:rPr>
        <w:t xml:space="preserve">Administración Pública del Estado </w:t>
      </w:r>
      <w:r w:rsidRPr="00B419AE">
        <w:rPr>
          <w:rFonts w:ascii="Arial" w:hAnsi="Arial" w:cs="Arial"/>
          <w:sz w:val="20"/>
        </w:rPr>
        <w:t xml:space="preserve">de </w:t>
      </w:r>
      <w:r w:rsidRPr="00B419AE">
        <w:rPr>
          <w:rFonts w:ascii="Arial" w:hAnsi="Arial" w:cs="Arial"/>
          <w:spacing w:val="-5"/>
          <w:sz w:val="20"/>
        </w:rPr>
        <w:t>Tamaulipas.</w:t>
      </w:r>
    </w:p>
    <w:p w:rsidR="00B419AE" w:rsidRPr="00B419AE" w:rsidRDefault="00B419AE" w:rsidP="00D747D0">
      <w:pPr>
        <w:autoSpaceDE w:val="0"/>
        <w:autoSpaceDN w:val="0"/>
        <w:adjustRightInd w:val="0"/>
        <w:jc w:val="both"/>
        <w:rPr>
          <w:rFonts w:ascii="Arial" w:hAnsi="Arial" w:cs="Arial"/>
          <w:spacing w:val="-5"/>
          <w:sz w:val="20"/>
        </w:rPr>
      </w:pPr>
    </w:p>
    <w:p w:rsidR="00B419AE" w:rsidRPr="00B419AE" w:rsidRDefault="00D747D0" w:rsidP="00B419AE">
      <w:pPr>
        <w:pStyle w:val="Textoindependiente"/>
        <w:spacing w:before="1"/>
        <w:jc w:val="both"/>
        <w:rPr>
          <w:rFonts w:ascii="Arial" w:hAnsi="Arial" w:cs="Arial"/>
          <w:b w:val="0"/>
          <w:sz w:val="20"/>
        </w:rPr>
      </w:pPr>
      <w:r w:rsidRPr="00B419AE">
        <w:rPr>
          <w:rFonts w:ascii="Arial" w:hAnsi="Arial" w:cs="Arial"/>
          <w:bCs/>
          <w:sz w:val="20"/>
          <w:lang w:eastAsia="es-MX" w:bidi="es-ES"/>
        </w:rPr>
        <w:t>ARTÍCULO 7.</w:t>
      </w:r>
      <w:r w:rsidR="00B419AE" w:rsidRPr="00B419AE">
        <w:rPr>
          <w:rFonts w:ascii="Arial" w:hAnsi="Arial" w:cs="Arial"/>
          <w:b w:val="0"/>
          <w:bCs/>
          <w:sz w:val="20"/>
          <w:lang w:eastAsia="es-MX" w:bidi="es-ES"/>
        </w:rPr>
        <w:t xml:space="preserve"> </w:t>
      </w:r>
      <w:r w:rsidR="00B419AE" w:rsidRPr="00B419AE">
        <w:rPr>
          <w:rFonts w:ascii="Arial" w:hAnsi="Arial" w:cs="Arial"/>
          <w:b w:val="0"/>
          <w:sz w:val="20"/>
        </w:rPr>
        <w:t>Unidades Administrativas auxiliares de la CEABE.</w:t>
      </w:r>
    </w:p>
    <w:p w:rsidR="00B419AE" w:rsidRPr="00B419AE" w:rsidRDefault="00B419AE" w:rsidP="00B419AE">
      <w:pPr>
        <w:autoSpaceDE w:val="0"/>
        <w:autoSpaceDN w:val="0"/>
        <w:adjustRightInd w:val="0"/>
        <w:jc w:val="both"/>
        <w:rPr>
          <w:rFonts w:ascii="Arial" w:hAnsi="Arial" w:cs="Arial"/>
          <w:spacing w:val="-3"/>
          <w:sz w:val="20"/>
        </w:rPr>
      </w:pPr>
    </w:p>
    <w:p w:rsidR="004F5448" w:rsidRPr="00B419AE" w:rsidRDefault="00B419AE" w:rsidP="00B419AE">
      <w:pPr>
        <w:autoSpaceDE w:val="0"/>
        <w:autoSpaceDN w:val="0"/>
        <w:adjustRightInd w:val="0"/>
        <w:jc w:val="both"/>
        <w:rPr>
          <w:rFonts w:ascii="Arial" w:hAnsi="Arial" w:cs="Arial"/>
          <w:spacing w:val="-4"/>
          <w:sz w:val="20"/>
        </w:rPr>
      </w:pPr>
      <w:r w:rsidRPr="00B419AE">
        <w:rPr>
          <w:rFonts w:ascii="Arial" w:hAnsi="Arial" w:cs="Arial"/>
          <w:spacing w:val="-3"/>
          <w:sz w:val="20"/>
        </w:rPr>
        <w:t xml:space="preserve">La </w:t>
      </w:r>
      <w:r w:rsidRPr="00B419AE">
        <w:rPr>
          <w:rFonts w:ascii="Arial" w:hAnsi="Arial" w:cs="Arial"/>
          <w:spacing w:val="-4"/>
          <w:sz w:val="20"/>
        </w:rPr>
        <w:t xml:space="preserve">CEABE contará </w:t>
      </w:r>
      <w:r w:rsidRPr="00B419AE">
        <w:rPr>
          <w:rFonts w:ascii="Arial" w:hAnsi="Arial" w:cs="Arial"/>
          <w:spacing w:val="-3"/>
          <w:sz w:val="20"/>
        </w:rPr>
        <w:t xml:space="preserve">con las </w:t>
      </w:r>
      <w:r w:rsidRPr="00B419AE">
        <w:rPr>
          <w:rFonts w:ascii="Arial" w:hAnsi="Arial" w:cs="Arial"/>
          <w:spacing w:val="-4"/>
          <w:sz w:val="20"/>
        </w:rPr>
        <w:t xml:space="preserve">subdirecciones, </w:t>
      </w:r>
      <w:r w:rsidRPr="00B419AE">
        <w:rPr>
          <w:rFonts w:ascii="Arial" w:hAnsi="Arial" w:cs="Arial"/>
          <w:spacing w:val="-5"/>
          <w:sz w:val="20"/>
        </w:rPr>
        <w:t xml:space="preserve">delegaciones </w:t>
      </w:r>
      <w:r w:rsidRPr="00B419AE">
        <w:rPr>
          <w:rFonts w:ascii="Arial" w:hAnsi="Arial" w:cs="Arial"/>
          <w:spacing w:val="-4"/>
          <w:sz w:val="20"/>
        </w:rPr>
        <w:t xml:space="preserve">municipales, </w:t>
      </w:r>
      <w:r w:rsidRPr="00B419AE">
        <w:rPr>
          <w:rFonts w:ascii="Arial" w:hAnsi="Arial" w:cs="Arial"/>
          <w:spacing w:val="-5"/>
          <w:sz w:val="20"/>
        </w:rPr>
        <w:t xml:space="preserve">jefaturas </w:t>
      </w:r>
      <w:r w:rsidRPr="00B419AE">
        <w:rPr>
          <w:rFonts w:ascii="Arial" w:hAnsi="Arial" w:cs="Arial"/>
          <w:sz w:val="20"/>
        </w:rPr>
        <w:t xml:space="preserve">y </w:t>
      </w:r>
      <w:r w:rsidRPr="00B419AE">
        <w:rPr>
          <w:rFonts w:ascii="Arial" w:hAnsi="Arial" w:cs="Arial"/>
          <w:spacing w:val="-4"/>
          <w:sz w:val="20"/>
        </w:rPr>
        <w:t xml:space="preserve">demás áreas subalternas </w:t>
      </w:r>
      <w:r w:rsidRPr="00B419AE">
        <w:rPr>
          <w:rFonts w:ascii="Arial" w:hAnsi="Arial" w:cs="Arial"/>
          <w:spacing w:val="-5"/>
          <w:sz w:val="20"/>
        </w:rPr>
        <w:t xml:space="preserve">que </w:t>
      </w:r>
      <w:r w:rsidRPr="00B419AE">
        <w:rPr>
          <w:rFonts w:ascii="Arial" w:hAnsi="Arial" w:cs="Arial"/>
          <w:sz w:val="20"/>
        </w:rPr>
        <w:t xml:space="preserve">se </w:t>
      </w:r>
      <w:r w:rsidRPr="00B419AE">
        <w:rPr>
          <w:rFonts w:ascii="Arial" w:hAnsi="Arial" w:cs="Arial"/>
          <w:spacing w:val="-4"/>
          <w:sz w:val="20"/>
        </w:rPr>
        <w:t xml:space="preserve">establezcan </w:t>
      </w:r>
      <w:r w:rsidRPr="00B419AE">
        <w:rPr>
          <w:rFonts w:ascii="Arial" w:hAnsi="Arial" w:cs="Arial"/>
          <w:spacing w:val="-3"/>
          <w:sz w:val="20"/>
        </w:rPr>
        <w:t xml:space="preserve">por el </w:t>
      </w:r>
      <w:r w:rsidRPr="00B419AE">
        <w:rPr>
          <w:rFonts w:ascii="Arial" w:hAnsi="Arial" w:cs="Arial"/>
          <w:spacing w:val="-4"/>
          <w:sz w:val="20"/>
        </w:rPr>
        <w:t xml:space="preserve">titular </w:t>
      </w:r>
      <w:r w:rsidRPr="00B419AE">
        <w:rPr>
          <w:rFonts w:ascii="Arial" w:hAnsi="Arial" w:cs="Arial"/>
          <w:sz w:val="20"/>
        </w:rPr>
        <w:t xml:space="preserve">de </w:t>
      </w:r>
      <w:r w:rsidRPr="00B419AE">
        <w:rPr>
          <w:rFonts w:ascii="Arial" w:hAnsi="Arial" w:cs="Arial"/>
          <w:spacing w:val="-3"/>
          <w:sz w:val="20"/>
        </w:rPr>
        <w:t xml:space="preserve">la </w:t>
      </w:r>
      <w:r w:rsidRPr="00B419AE">
        <w:rPr>
          <w:rFonts w:ascii="Arial" w:hAnsi="Arial" w:cs="Arial"/>
          <w:spacing w:val="-5"/>
          <w:sz w:val="20"/>
        </w:rPr>
        <w:t xml:space="preserve">Coordinación </w:t>
      </w:r>
      <w:r w:rsidRPr="00B419AE">
        <w:rPr>
          <w:rFonts w:ascii="Arial" w:hAnsi="Arial" w:cs="Arial"/>
          <w:spacing w:val="-4"/>
          <w:sz w:val="20"/>
        </w:rPr>
        <w:t xml:space="preserve">General, </w:t>
      </w:r>
      <w:r w:rsidRPr="00B419AE">
        <w:rPr>
          <w:rFonts w:ascii="Arial" w:hAnsi="Arial" w:cs="Arial"/>
          <w:spacing w:val="-3"/>
          <w:sz w:val="20"/>
        </w:rPr>
        <w:t xml:space="preserve">con </w:t>
      </w:r>
      <w:r w:rsidRPr="00B419AE">
        <w:rPr>
          <w:rFonts w:ascii="Arial" w:hAnsi="Arial" w:cs="Arial"/>
          <w:spacing w:val="-4"/>
          <w:sz w:val="20"/>
        </w:rPr>
        <w:t xml:space="preserve">base </w:t>
      </w:r>
      <w:r w:rsidRPr="00B419AE">
        <w:rPr>
          <w:rFonts w:ascii="Arial" w:hAnsi="Arial" w:cs="Arial"/>
          <w:spacing w:val="-3"/>
          <w:sz w:val="20"/>
        </w:rPr>
        <w:t xml:space="preserve">en </w:t>
      </w:r>
      <w:r w:rsidRPr="00B419AE">
        <w:rPr>
          <w:rFonts w:ascii="Arial" w:hAnsi="Arial" w:cs="Arial"/>
          <w:spacing w:val="-4"/>
          <w:sz w:val="20"/>
        </w:rPr>
        <w:t xml:space="preserve">las </w:t>
      </w:r>
      <w:r w:rsidRPr="00B419AE">
        <w:rPr>
          <w:rFonts w:ascii="Arial" w:hAnsi="Arial" w:cs="Arial"/>
          <w:spacing w:val="-5"/>
          <w:sz w:val="20"/>
        </w:rPr>
        <w:t xml:space="preserve">necesidades </w:t>
      </w:r>
      <w:r w:rsidRPr="00B419AE">
        <w:rPr>
          <w:rFonts w:ascii="Arial" w:hAnsi="Arial" w:cs="Arial"/>
          <w:spacing w:val="-3"/>
          <w:sz w:val="20"/>
        </w:rPr>
        <w:t xml:space="preserve">de la </w:t>
      </w:r>
      <w:r w:rsidRPr="00B419AE">
        <w:rPr>
          <w:rFonts w:ascii="Arial" w:hAnsi="Arial" w:cs="Arial"/>
          <w:spacing w:val="-4"/>
          <w:sz w:val="20"/>
        </w:rPr>
        <w:t xml:space="preserve">CEABE </w:t>
      </w:r>
      <w:r w:rsidRPr="00B419AE">
        <w:rPr>
          <w:rFonts w:ascii="Arial" w:hAnsi="Arial" w:cs="Arial"/>
          <w:spacing w:val="-3"/>
          <w:sz w:val="20"/>
        </w:rPr>
        <w:t xml:space="preserve">de </w:t>
      </w:r>
      <w:r w:rsidRPr="00B419AE">
        <w:rPr>
          <w:rFonts w:ascii="Arial" w:hAnsi="Arial" w:cs="Arial"/>
          <w:spacing w:val="-4"/>
          <w:sz w:val="20"/>
        </w:rPr>
        <w:t xml:space="preserve">acuerdo </w:t>
      </w:r>
      <w:r w:rsidRPr="00B419AE">
        <w:rPr>
          <w:rFonts w:ascii="Arial" w:hAnsi="Arial" w:cs="Arial"/>
          <w:sz w:val="20"/>
        </w:rPr>
        <w:t xml:space="preserve">a </w:t>
      </w:r>
      <w:r w:rsidRPr="00B419AE">
        <w:rPr>
          <w:rFonts w:ascii="Arial" w:hAnsi="Arial" w:cs="Arial"/>
          <w:spacing w:val="-3"/>
          <w:sz w:val="20"/>
        </w:rPr>
        <w:t xml:space="preserve">la </w:t>
      </w:r>
      <w:r w:rsidRPr="00B419AE">
        <w:rPr>
          <w:rFonts w:ascii="Arial" w:hAnsi="Arial" w:cs="Arial"/>
          <w:spacing w:val="-5"/>
          <w:sz w:val="20"/>
        </w:rPr>
        <w:t xml:space="preserve">disponibilidad presupuestal, </w:t>
      </w:r>
      <w:r w:rsidRPr="00B419AE">
        <w:rPr>
          <w:rFonts w:ascii="Arial" w:hAnsi="Arial" w:cs="Arial"/>
          <w:spacing w:val="-4"/>
          <w:sz w:val="20"/>
        </w:rPr>
        <w:t xml:space="preserve">las que </w:t>
      </w:r>
      <w:r w:rsidRPr="00B419AE">
        <w:rPr>
          <w:rFonts w:ascii="Arial" w:hAnsi="Arial" w:cs="Arial"/>
          <w:spacing w:val="-5"/>
          <w:sz w:val="20"/>
        </w:rPr>
        <w:t xml:space="preserve">deberán contenerse </w:t>
      </w:r>
      <w:r w:rsidRPr="00B419AE">
        <w:rPr>
          <w:rFonts w:ascii="Arial" w:hAnsi="Arial" w:cs="Arial"/>
          <w:sz w:val="20"/>
        </w:rPr>
        <w:t xml:space="preserve">y </w:t>
      </w:r>
      <w:r w:rsidRPr="00B419AE">
        <w:rPr>
          <w:rFonts w:ascii="Arial" w:hAnsi="Arial" w:cs="Arial"/>
          <w:spacing w:val="-4"/>
          <w:sz w:val="20"/>
        </w:rPr>
        <w:t xml:space="preserve">especificarse </w:t>
      </w:r>
      <w:r w:rsidRPr="00B419AE">
        <w:rPr>
          <w:rFonts w:ascii="Arial" w:hAnsi="Arial" w:cs="Arial"/>
          <w:spacing w:val="-3"/>
          <w:sz w:val="20"/>
        </w:rPr>
        <w:t xml:space="preserve">en el </w:t>
      </w:r>
      <w:r w:rsidRPr="00B419AE">
        <w:rPr>
          <w:rFonts w:ascii="Arial" w:hAnsi="Arial" w:cs="Arial"/>
          <w:spacing w:val="-5"/>
          <w:sz w:val="20"/>
        </w:rPr>
        <w:t xml:space="preserve">Reglamento </w:t>
      </w:r>
      <w:r w:rsidRPr="00B419AE">
        <w:rPr>
          <w:rFonts w:ascii="Arial" w:hAnsi="Arial" w:cs="Arial"/>
          <w:sz w:val="20"/>
        </w:rPr>
        <w:t xml:space="preserve">o </w:t>
      </w:r>
      <w:r w:rsidRPr="00B419AE">
        <w:rPr>
          <w:rFonts w:ascii="Arial" w:hAnsi="Arial" w:cs="Arial"/>
          <w:spacing w:val="-3"/>
          <w:sz w:val="20"/>
        </w:rPr>
        <w:t xml:space="preserve">en </w:t>
      </w:r>
      <w:r w:rsidRPr="00B419AE">
        <w:rPr>
          <w:rFonts w:ascii="Arial" w:hAnsi="Arial" w:cs="Arial"/>
          <w:sz w:val="20"/>
        </w:rPr>
        <w:t xml:space="preserve">su </w:t>
      </w:r>
      <w:r w:rsidRPr="00B419AE">
        <w:rPr>
          <w:rFonts w:ascii="Arial" w:hAnsi="Arial" w:cs="Arial"/>
          <w:spacing w:val="-4"/>
          <w:sz w:val="20"/>
        </w:rPr>
        <w:t xml:space="preserve">Manual </w:t>
      </w:r>
      <w:r w:rsidRPr="00B419AE">
        <w:rPr>
          <w:rFonts w:ascii="Arial" w:hAnsi="Arial" w:cs="Arial"/>
          <w:spacing w:val="-3"/>
          <w:sz w:val="20"/>
        </w:rPr>
        <w:t xml:space="preserve">de </w:t>
      </w:r>
      <w:r w:rsidRPr="00B419AE">
        <w:rPr>
          <w:rFonts w:ascii="Arial" w:hAnsi="Arial" w:cs="Arial"/>
          <w:spacing w:val="-4"/>
          <w:sz w:val="20"/>
        </w:rPr>
        <w:t>Organización.</w:t>
      </w:r>
    </w:p>
    <w:p w:rsidR="00B419AE" w:rsidRPr="00B419AE" w:rsidRDefault="00B419AE" w:rsidP="00B419AE">
      <w:pPr>
        <w:autoSpaceDE w:val="0"/>
        <w:autoSpaceDN w:val="0"/>
        <w:adjustRightInd w:val="0"/>
        <w:jc w:val="both"/>
        <w:rPr>
          <w:rFonts w:ascii="Arial" w:hAnsi="Arial" w:cs="Arial"/>
          <w:bCs/>
          <w:sz w:val="20"/>
          <w:lang w:eastAsia="es-MX"/>
        </w:rPr>
      </w:pPr>
    </w:p>
    <w:p w:rsidR="00D536FC" w:rsidRPr="00D536FC" w:rsidRDefault="00D536FC" w:rsidP="00D536FC">
      <w:pPr>
        <w:autoSpaceDE w:val="0"/>
        <w:autoSpaceDN w:val="0"/>
        <w:adjustRightInd w:val="0"/>
        <w:jc w:val="center"/>
        <w:rPr>
          <w:rFonts w:ascii="Arial" w:hAnsi="Arial" w:cs="Arial"/>
          <w:b/>
          <w:bCs/>
          <w:sz w:val="20"/>
          <w:lang w:eastAsia="es-MX" w:bidi="es-ES"/>
        </w:rPr>
      </w:pPr>
      <w:r w:rsidRPr="00D536FC">
        <w:rPr>
          <w:rFonts w:ascii="Arial" w:hAnsi="Arial" w:cs="Arial"/>
          <w:b/>
          <w:bCs/>
          <w:sz w:val="20"/>
          <w:lang w:eastAsia="es-MX" w:bidi="es-ES"/>
        </w:rPr>
        <w:t>CAPÍTULO IV</w:t>
      </w:r>
    </w:p>
    <w:p w:rsidR="00D536FC" w:rsidRPr="00D536FC" w:rsidRDefault="00D536FC" w:rsidP="00D536FC">
      <w:pPr>
        <w:autoSpaceDE w:val="0"/>
        <w:autoSpaceDN w:val="0"/>
        <w:adjustRightInd w:val="0"/>
        <w:jc w:val="center"/>
        <w:rPr>
          <w:rFonts w:ascii="Arial" w:hAnsi="Arial" w:cs="Arial"/>
          <w:b/>
          <w:bCs/>
          <w:sz w:val="20"/>
          <w:lang w:eastAsia="es-MX" w:bidi="es-ES"/>
        </w:rPr>
      </w:pPr>
      <w:r w:rsidRPr="00D536FC">
        <w:rPr>
          <w:rFonts w:ascii="Arial" w:hAnsi="Arial" w:cs="Arial"/>
          <w:b/>
          <w:bCs/>
          <w:sz w:val="20"/>
          <w:lang w:eastAsia="es-MX" w:bidi="es-ES"/>
        </w:rPr>
        <w:t>DE LAS FACULTADES DE LA PERSONA TITULAR DE LA COORDINACIÓN GENERAL</w:t>
      </w:r>
    </w:p>
    <w:p w:rsidR="00D747D0" w:rsidRDefault="00D747D0" w:rsidP="00DF7D19">
      <w:pPr>
        <w:autoSpaceDE w:val="0"/>
        <w:autoSpaceDN w:val="0"/>
        <w:adjustRightInd w:val="0"/>
        <w:jc w:val="both"/>
        <w:rPr>
          <w:rFonts w:ascii="Arial" w:hAnsi="Arial" w:cs="Arial"/>
          <w:bCs/>
          <w:sz w:val="20"/>
          <w:lang w:eastAsia="es-MX"/>
        </w:rPr>
      </w:pPr>
    </w:p>
    <w:p w:rsidR="005B77BD" w:rsidRDefault="005B77BD" w:rsidP="005B77BD">
      <w:pPr>
        <w:autoSpaceDE w:val="0"/>
        <w:autoSpaceDN w:val="0"/>
        <w:adjustRightInd w:val="0"/>
        <w:jc w:val="both"/>
        <w:rPr>
          <w:rFonts w:ascii="Arial" w:hAnsi="Arial" w:cs="Arial"/>
          <w:bCs/>
          <w:sz w:val="20"/>
          <w:lang w:eastAsia="es-MX" w:bidi="es-ES"/>
        </w:rPr>
      </w:pPr>
      <w:r w:rsidRPr="005B77BD">
        <w:rPr>
          <w:rFonts w:ascii="Arial" w:hAnsi="Arial" w:cs="Arial"/>
          <w:b/>
          <w:bCs/>
          <w:sz w:val="20"/>
          <w:lang w:eastAsia="es-MX" w:bidi="es-ES"/>
        </w:rPr>
        <w:t xml:space="preserve">ARTÍCULO 8. </w:t>
      </w:r>
      <w:r w:rsidRPr="005B77BD">
        <w:rPr>
          <w:rFonts w:ascii="Arial" w:hAnsi="Arial" w:cs="Arial"/>
          <w:bCs/>
          <w:sz w:val="20"/>
          <w:lang w:eastAsia="es-MX" w:bidi="es-ES"/>
        </w:rPr>
        <w:t>Facultades de la persona titular de la Coordinación General.</w:t>
      </w:r>
    </w:p>
    <w:p w:rsidR="005B77BD" w:rsidRPr="005B77BD" w:rsidRDefault="005B77BD" w:rsidP="005B77BD">
      <w:pPr>
        <w:autoSpaceDE w:val="0"/>
        <w:autoSpaceDN w:val="0"/>
        <w:adjustRightInd w:val="0"/>
        <w:jc w:val="both"/>
        <w:rPr>
          <w:rFonts w:ascii="Arial" w:hAnsi="Arial" w:cs="Arial"/>
          <w:bCs/>
          <w:sz w:val="20"/>
          <w:lang w:eastAsia="es-MX" w:bidi="es-ES"/>
        </w:rPr>
      </w:pPr>
    </w:p>
    <w:p w:rsidR="005B77BD" w:rsidRPr="00A97C21" w:rsidRDefault="00A97C21" w:rsidP="005B77BD">
      <w:pPr>
        <w:autoSpaceDE w:val="0"/>
        <w:autoSpaceDN w:val="0"/>
        <w:adjustRightInd w:val="0"/>
        <w:jc w:val="both"/>
        <w:rPr>
          <w:rFonts w:ascii="Arial" w:hAnsi="Arial" w:cs="Arial"/>
          <w:bCs/>
          <w:sz w:val="20"/>
          <w:lang w:eastAsia="es-MX" w:bidi="es-ES"/>
        </w:rPr>
      </w:pPr>
      <w:r w:rsidRPr="00A97C21">
        <w:rPr>
          <w:rFonts w:ascii="Arial" w:hAnsi="Arial" w:cs="Arial"/>
          <w:spacing w:val="-5"/>
          <w:sz w:val="20"/>
        </w:rPr>
        <w:t xml:space="preserve">Corresponde </w:t>
      </w:r>
      <w:r w:rsidRPr="00A97C21">
        <w:rPr>
          <w:rFonts w:ascii="Arial" w:hAnsi="Arial" w:cs="Arial"/>
          <w:sz w:val="20"/>
        </w:rPr>
        <w:t xml:space="preserve">a </w:t>
      </w:r>
      <w:r w:rsidRPr="00A97C21">
        <w:rPr>
          <w:rFonts w:ascii="Arial" w:hAnsi="Arial" w:cs="Arial"/>
          <w:spacing w:val="-3"/>
          <w:sz w:val="20"/>
        </w:rPr>
        <w:t xml:space="preserve">la </w:t>
      </w:r>
      <w:r w:rsidRPr="00A97C21">
        <w:rPr>
          <w:rFonts w:ascii="Arial" w:hAnsi="Arial" w:cs="Arial"/>
          <w:spacing w:val="-4"/>
          <w:sz w:val="20"/>
        </w:rPr>
        <w:t xml:space="preserve">persona titular </w:t>
      </w:r>
      <w:r w:rsidRPr="00A97C21">
        <w:rPr>
          <w:rFonts w:ascii="Arial" w:hAnsi="Arial" w:cs="Arial"/>
          <w:spacing w:val="-3"/>
          <w:sz w:val="20"/>
        </w:rPr>
        <w:t xml:space="preserve">de la </w:t>
      </w:r>
      <w:r w:rsidRPr="00A97C21">
        <w:rPr>
          <w:rFonts w:ascii="Arial" w:hAnsi="Arial" w:cs="Arial"/>
          <w:spacing w:val="-4"/>
          <w:sz w:val="20"/>
        </w:rPr>
        <w:t xml:space="preserve">Coordinación General </w:t>
      </w:r>
      <w:r w:rsidRPr="00A97C21">
        <w:rPr>
          <w:rFonts w:ascii="Arial" w:hAnsi="Arial" w:cs="Arial"/>
          <w:spacing w:val="-3"/>
          <w:sz w:val="20"/>
        </w:rPr>
        <w:t xml:space="preserve">la </w:t>
      </w:r>
      <w:r w:rsidRPr="00A97C21">
        <w:rPr>
          <w:rFonts w:ascii="Arial" w:hAnsi="Arial" w:cs="Arial"/>
          <w:spacing w:val="-4"/>
          <w:sz w:val="20"/>
        </w:rPr>
        <w:t xml:space="preserve">distribución </w:t>
      </w:r>
      <w:r w:rsidRPr="00A97C21">
        <w:rPr>
          <w:rFonts w:ascii="Arial" w:hAnsi="Arial" w:cs="Arial"/>
          <w:sz w:val="20"/>
        </w:rPr>
        <w:t xml:space="preserve">y </w:t>
      </w:r>
      <w:r w:rsidRPr="00A97C21">
        <w:rPr>
          <w:rFonts w:ascii="Arial" w:hAnsi="Arial" w:cs="Arial"/>
          <w:spacing w:val="-4"/>
          <w:sz w:val="20"/>
        </w:rPr>
        <w:t xml:space="preserve">desempeño </w:t>
      </w:r>
      <w:r w:rsidRPr="00A97C21">
        <w:rPr>
          <w:rFonts w:ascii="Arial" w:hAnsi="Arial" w:cs="Arial"/>
          <w:sz w:val="20"/>
        </w:rPr>
        <w:t xml:space="preserve">de </w:t>
      </w:r>
      <w:r w:rsidRPr="00A97C21">
        <w:rPr>
          <w:rFonts w:ascii="Arial" w:hAnsi="Arial" w:cs="Arial"/>
          <w:spacing w:val="-4"/>
          <w:sz w:val="20"/>
        </w:rPr>
        <w:t xml:space="preserve">sus </w:t>
      </w:r>
      <w:r w:rsidRPr="00A97C21">
        <w:rPr>
          <w:rFonts w:ascii="Arial" w:hAnsi="Arial" w:cs="Arial"/>
          <w:spacing w:val="-5"/>
          <w:sz w:val="20"/>
        </w:rPr>
        <w:t xml:space="preserve">funciones, quien </w:t>
      </w:r>
      <w:r w:rsidRPr="00A97C21">
        <w:rPr>
          <w:rFonts w:ascii="Arial" w:hAnsi="Arial" w:cs="Arial"/>
          <w:spacing w:val="-4"/>
          <w:sz w:val="20"/>
        </w:rPr>
        <w:t xml:space="preserve">podrá </w:t>
      </w:r>
      <w:r w:rsidRPr="00A97C21">
        <w:rPr>
          <w:rFonts w:ascii="Arial" w:hAnsi="Arial" w:cs="Arial"/>
          <w:spacing w:val="-5"/>
          <w:sz w:val="20"/>
        </w:rPr>
        <w:t xml:space="preserve">delegar </w:t>
      </w:r>
      <w:r w:rsidRPr="00A97C21">
        <w:rPr>
          <w:rFonts w:ascii="Arial" w:hAnsi="Arial" w:cs="Arial"/>
          <w:spacing w:val="-3"/>
          <w:sz w:val="20"/>
        </w:rPr>
        <w:t xml:space="preserve">en </w:t>
      </w:r>
      <w:r w:rsidRPr="00A97C21">
        <w:rPr>
          <w:rFonts w:ascii="Arial" w:hAnsi="Arial" w:cs="Arial"/>
          <w:spacing w:val="-5"/>
          <w:sz w:val="20"/>
        </w:rPr>
        <w:t xml:space="preserve">servidores públicos subalternos cualesquiera </w:t>
      </w:r>
      <w:r w:rsidRPr="00A97C21">
        <w:rPr>
          <w:rFonts w:ascii="Arial" w:hAnsi="Arial" w:cs="Arial"/>
          <w:sz w:val="20"/>
        </w:rPr>
        <w:t xml:space="preserve">de </w:t>
      </w:r>
      <w:r w:rsidRPr="00A97C21">
        <w:rPr>
          <w:rFonts w:ascii="Arial" w:hAnsi="Arial" w:cs="Arial"/>
          <w:spacing w:val="-4"/>
          <w:sz w:val="20"/>
        </w:rPr>
        <w:t xml:space="preserve">sus </w:t>
      </w:r>
      <w:r w:rsidRPr="00A97C21">
        <w:rPr>
          <w:rFonts w:ascii="Arial" w:hAnsi="Arial" w:cs="Arial"/>
          <w:spacing w:val="-5"/>
          <w:sz w:val="20"/>
        </w:rPr>
        <w:t xml:space="preserve">facultades, </w:t>
      </w:r>
      <w:r w:rsidRPr="00A97C21">
        <w:rPr>
          <w:rFonts w:ascii="Arial" w:hAnsi="Arial" w:cs="Arial"/>
          <w:spacing w:val="-4"/>
          <w:sz w:val="20"/>
        </w:rPr>
        <w:t xml:space="preserve">sin </w:t>
      </w:r>
      <w:r w:rsidRPr="00A97C21">
        <w:rPr>
          <w:rFonts w:ascii="Arial" w:hAnsi="Arial" w:cs="Arial"/>
          <w:spacing w:val="-5"/>
          <w:sz w:val="20"/>
        </w:rPr>
        <w:t xml:space="preserve">perjuicio </w:t>
      </w:r>
      <w:r w:rsidRPr="00A97C21">
        <w:rPr>
          <w:rFonts w:ascii="Arial" w:hAnsi="Arial" w:cs="Arial"/>
          <w:spacing w:val="-3"/>
          <w:sz w:val="20"/>
        </w:rPr>
        <w:t xml:space="preserve">de su </w:t>
      </w:r>
      <w:r w:rsidRPr="00A97C21">
        <w:rPr>
          <w:rFonts w:ascii="Arial" w:hAnsi="Arial" w:cs="Arial"/>
          <w:spacing w:val="-5"/>
          <w:sz w:val="20"/>
        </w:rPr>
        <w:t xml:space="preserve">ejercicio directo, excepto aquellas determinadas </w:t>
      </w:r>
      <w:r w:rsidRPr="00A97C21">
        <w:rPr>
          <w:rFonts w:ascii="Arial" w:hAnsi="Arial" w:cs="Arial"/>
          <w:spacing w:val="-4"/>
          <w:sz w:val="20"/>
        </w:rPr>
        <w:t xml:space="preserve">como </w:t>
      </w:r>
      <w:r w:rsidRPr="00A97C21">
        <w:rPr>
          <w:rFonts w:ascii="Arial" w:hAnsi="Arial" w:cs="Arial"/>
          <w:spacing w:val="-5"/>
          <w:sz w:val="20"/>
        </w:rPr>
        <w:t xml:space="preserve">indelegables. </w:t>
      </w:r>
      <w:r w:rsidRPr="00A97C21">
        <w:rPr>
          <w:rFonts w:ascii="Arial" w:hAnsi="Arial" w:cs="Arial"/>
          <w:spacing w:val="-3"/>
          <w:sz w:val="20"/>
        </w:rPr>
        <w:t xml:space="preserve">Al </w:t>
      </w:r>
      <w:r w:rsidRPr="00A97C21">
        <w:rPr>
          <w:rFonts w:ascii="Arial" w:hAnsi="Arial" w:cs="Arial"/>
          <w:spacing w:val="-5"/>
          <w:sz w:val="20"/>
        </w:rPr>
        <w:t xml:space="preserve">efecto, expedirá </w:t>
      </w:r>
      <w:r w:rsidRPr="00A97C21">
        <w:rPr>
          <w:rFonts w:ascii="Arial" w:hAnsi="Arial" w:cs="Arial"/>
          <w:spacing w:val="-4"/>
          <w:sz w:val="20"/>
        </w:rPr>
        <w:t xml:space="preserve">los </w:t>
      </w:r>
      <w:r w:rsidRPr="00A97C21">
        <w:rPr>
          <w:rFonts w:ascii="Arial" w:hAnsi="Arial" w:cs="Arial"/>
          <w:spacing w:val="-5"/>
          <w:sz w:val="20"/>
        </w:rPr>
        <w:t xml:space="preserve">acuerdos delegatorios </w:t>
      </w:r>
      <w:r w:rsidRPr="00A97C21">
        <w:rPr>
          <w:rFonts w:ascii="Arial" w:hAnsi="Arial" w:cs="Arial"/>
          <w:spacing w:val="-4"/>
          <w:sz w:val="20"/>
        </w:rPr>
        <w:t xml:space="preserve">respectivos, mismos </w:t>
      </w:r>
      <w:r w:rsidRPr="00A97C21">
        <w:rPr>
          <w:rFonts w:ascii="Arial" w:hAnsi="Arial" w:cs="Arial"/>
          <w:spacing w:val="-3"/>
          <w:sz w:val="20"/>
        </w:rPr>
        <w:t xml:space="preserve">que </w:t>
      </w:r>
      <w:r w:rsidRPr="00A97C21">
        <w:rPr>
          <w:rFonts w:ascii="Arial" w:hAnsi="Arial" w:cs="Arial"/>
          <w:spacing w:val="-4"/>
          <w:sz w:val="20"/>
        </w:rPr>
        <w:t xml:space="preserve">deberán </w:t>
      </w:r>
      <w:r w:rsidRPr="00A97C21">
        <w:rPr>
          <w:rFonts w:ascii="Arial" w:hAnsi="Arial" w:cs="Arial"/>
          <w:spacing w:val="-3"/>
          <w:sz w:val="20"/>
        </w:rPr>
        <w:t xml:space="preserve">ser </w:t>
      </w:r>
      <w:r w:rsidRPr="00A97C21">
        <w:rPr>
          <w:rFonts w:ascii="Arial" w:hAnsi="Arial" w:cs="Arial"/>
          <w:spacing w:val="-4"/>
          <w:sz w:val="20"/>
        </w:rPr>
        <w:t xml:space="preserve">publicados </w:t>
      </w:r>
      <w:r w:rsidRPr="00A97C21">
        <w:rPr>
          <w:rFonts w:ascii="Arial" w:hAnsi="Arial" w:cs="Arial"/>
          <w:sz w:val="20"/>
        </w:rPr>
        <w:t xml:space="preserve">en </w:t>
      </w:r>
      <w:r w:rsidRPr="00A97C21">
        <w:rPr>
          <w:rFonts w:ascii="Arial" w:hAnsi="Arial" w:cs="Arial"/>
          <w:spacing w:val="-4"/>
          <w:sz w:val="20"/>
        </w:rPr>
        <w:t xml:space="preserve">los medios </w:t>
      </w:r>
      <w:r w:rsidRPr="00A97C21">
        <w:rPr>
          <w:rFonts w:ascii="Arial" w:hAnsi="Arial" w:cs="Arial"/>
          <w:spacing w:val="-5"/>
          <w:sz w:val="20"/>
        </w:rPr>
        <w:t xml:space="preserve">oficiales </w:t>
      </w:r>
      <w:r w:rsidRPr="00A97C21">
        <w:rPr>
          <w:rFonts w:ascii="Arial" w:hAnsi="Arial" w:cs="Arial"/>
          <w:spacing w:val="-3"/>
          <w:sz w:val="20"/>
        </w:rPr>
        <w:t xml:space="preserve">de </w:t>
      </w:r>
      <w:r w:rsidRPr="00A97C21">
        <w:rPr>
          <w:rFonts w:ascii="Arial" w:hAnsi="Arial" w:cs="Arial"/>
          <w:spacing w:val="-5"/>
          <w:sz w:val="20"/>
        </w:rPr>
        <w:t>difusión.</w:t>
      </w:r>
    </w:p>
    <w:p w:rsidR="005B77BD" w:rsidRPr="005B77BD" w:rsidRDefault="005B77BD" w:rsidP="005B77BD">
      <w:pPr>
        <w:autoSpaceDE w:val="0"/>
        <w:autoSpaceDN w:val="0"/>
        <w:adjustRightInd w:val="0"/>
        <w:jc w:val="both"/>
        <w:rPr>
          <w:rFonts w:ascii="Arial" w:hAnsi="Arial" w:cs="Arial"/>
          <w:bCs/>
          <w:sz w:val="20"/>
          <w:lang w:eastAsia="es-MX" w:bidi="es-ES"/>
        </w:rPr>
      </w:pPr>
    </w:p>
    <w:p w:rsidR="005B77BD" w:rsidRDefault="005B77BD" w:rsidP="005B77BD">
      <w:pPr>
        <w:autoSpaceDE w:val="0"/>
        <w:autoSpaceDN w:val="0"/>
        <w:adjustRightInd w:val="0"/>
        <w:jc w:val="both"/>
        <w:rPr>
          <w:rFonts w:ascii="Arial" w:hAnsi="Arial" w:cs="Arial"/>
          <w:bCs/>
          <w:sz w:val="20"/>
          <w:lang w:eastAsia="es-MX" w:bidi="es-ES"/>
        </w:rPr>
      </w:pPr>
      <w:r w:rsidRPr="005B77BD">
        <w:rPr>
          <w:rFonts w:ascii="Arial" w:hAnsi="Arial" w:cs="Arial"/>
          <w:bCs/>
          <w:sz w:val="20"/>
          <w:lang w:eastAsia="es-MX" w:bidi="es-ES"/>
        </w:rPr>
        <w:t>La persona titular de la Coordinación General de la CEABE tendrá las siguientes facultades y obligaciones:</w:t>
      </w:r>
    </w:p>
    <w:p w:rsidR="005B77BD" w:rsidRPr="005B77BD" w:rsidRDefault="005B77BD" w:rsidP="005B77BD">
      <w:pPr>
        <w:autoSpaceDE w:val="0"/>
        <w:autoSpaceDN w:val="0"/>
        <w:adjustRightInd w:val="0"/>
        <w:jc w:val="both"/>
        <w:rPr>
          <w:rFonts w:ascii="Arial" w:hAnsi="Arial" w:cs="Arial"/>
          <w:bCs/>
          <w:sz w:val="20"/>
          <w:lang w:eastAsia="es-MX" w:bidi="es-ES"/>
        </w:rPr>
      </w:pPr>
    </w:p>
    <w:p w:rsidR="005B77BD" w:rsidRPr="005B77BD" w:rsidRDefault="005B77BD" w:rsidP="00CF1414">
      <w:pPr>
        <w:numPr>
          <w:ilvl w:val="0"/>
          <w:numId w:val="11"/>
        </w:numPr>
        <w:tabs>
          <w:tab w:val="left" w:pos="426"/>
        </w:tabs>
        <w:autoSpaceDE w:val="0"/>
        <w:autoSpaceDN w:val="0"/>
        <w:adjustRightInd w:val="0"/>
        <w:ind w:left="0" w:firstLine="0"/>
        <w:jc w:val="both"/>
        <w:rPr>
          <w:rFonts w:ascii="Arial" w:hAnsi="Arial" w:cs="Arial"/>
          <w:bCs/>
          <w:sz w:val="20"/>
          <w:lang w:eastAsia="es-MX" w:bidi="es-ES"/>
        </w:rPr>
      </w:pPr>
      <w:r w:rsidRPr="005B77BD">
        <w:rPr>
          <w:rFonts w:ascii="Arial" w:hAnsi="Arial" w:cs="Arial"/>
          <w:bCs/>
          <w:sz w:val="20"/>
          <w:lang w:eastAsia="es-MX" w:bidi="es-ES"/>
        </w:rPr>
        <w:t>Planear, organizar, coordinar, dirigir, controlar y evaluar el funcionamiento de la CEABE, con sujeción a las disposiciones aplicables;</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Ejecutar, instrumentar y vigilar el cumplimiento de los acuerdos del Consejo;</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Presentar a consideración y, en su caso, aprobación del Consejo el Manual de Organización General y los correspondientes manuales organizativos y de funcionamiento del CEABE. La presente facultad será de carácter indelegable;</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Formular los programas institucionales de corto, mediano y largo plazos;</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Supervisar el funcionamiento y cumplimiento de las diversas Coordinaciones conforme a los objetivos establecidos en los diversos programas;</w:t>
      </w:r>
    </w:p>
    <w:p w:rsidR="005B77BD" w:rsidRPr="00F77EDD" w:rsidRDefault="00F77ED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F77EDD">
        <w:rPr>
          <w:rFonts w:ascii="Arial" w:hAnsi="Arial" w:cs="Arial"/>
          <w:spacing w:val="-4"/>
          <w:sz w:val="20"/>
        </w:rPr>
        <w:t>Elaborar</w:t>
      </w:r>
      <w:r w:rsidRPr="00F77EDD">
        <w:rPr>
          <w:rFonts w:ascii="Arial" w:hAnsi="Arial" w:cs="Arial"/>
          <w:spacing w:val="-8"/>
          <w:sz w:val="20"/>
        </w:rPr>
        <w:t xml:space="preserve"> </w:t>
      </w:r>
      <w:r w:rsidRPr="00F77EDD">
        <w:rPr>
          <w:rFonts w:ascii="Arial" w:hAnsi="Arial" w:cs="Arial"/>
          <w:spacing w:val="-4"/>
          <w:sz w:val="20"/>
        </w:rPr>
        <w:t>anualmente</w:t>
      </w:r>
      <w:r w:rsidRPr="00F77EDD">
        <w:rPr>
          <w:rFonts w:ascii="Arial" w:hAnsi="Arial" w:cs="Arial"/>
          <w:spacing w:val="-8"/>
          <w:sz w:val="20"/>
        </w:rPr>
        <w:t xml:space="preserve"> </w:t>
      </w:r>
      <w:r w:rsidRPr="00F77EDD">
        <w:rPr>
          <w:rFonts w:ascii="Arial" w:hAnsi="Arial" w:cs="Arial"/>
          <w:sz w:val="20"/>
        </w:rPr>
        <w:t>el</w:t>
      </w:r>
      <w:r w:rsidRPr="00F77EDD">
        <w:rPr>
          <w:rFonts w:ascii="Arial" w:hAnsi="Arial" w:cs="Arial"/>
          <w:spacing w:val="-9"/>
          <w:sz w:val="20"/>
        </w:rPr>
        <w:t xml:space="preserve"> </w:t>
      </w:r>
      <w:r w:rsidRPr="00F77EDD">
        <w:rPr>
          <w:rFonts w:ascii="Arial" w:hAnsi="Arial" w:cs="Arial"/>
          <w:spacing w:val="-4"/>
          <w:sz w:val="20"/>
        </w:rPr>
        <w:t>anteproyecto</w:t>
      </w:r>
      <w:r w:rsidRPr="00F77EDD">
        <w:rPr>
          <w:rFonts w:ascii="Arial" w:hAnsi="Arial" w:cs="Arial"/>
          <w:spacing w:val="-10"/>
          <w:sz w:val="20"/>
        </w:rPr>
        <w:t xml:space="preserve"> </w:t>
      </w:r>
      <w:r w:rsidRPr="00F77EDD">
        <w:rPr>
          <w:rFonts w:ascii="Arial" w:hAnsi="Arial" w:cs="Arial"/>
          <w:sz w:val="20"/>
        </w:rPr>
        <w:t>de</w:t>
      </w:r>
      <w:r w:rsidRPr="00F77EDD">
        <w:rPr>
          <w:rFonts w:ascii="Arial" w:hAnsi="Arial" w:cs="Arial"/>
          <w:spacing w:val="-8"/>
          <w:sz w:val="20"/>
        </w:rPr>
        <w:t xml:space="preserve"> </w:t>
      </w:r>
      <w:r w:rsidRPr="00F77EDD">
        <w:rPr>
          <w:rFonts w:ascii="Arial" w:hAnsi="Arial" w:cs="Arial"/>
          <w:spacing w:val="-4"/>
          <w:sz w:val="20"/>
        </w:rPr>
        <w:t>presupuesto</w:t>
      </w:r>
      <w:r w:rsidRPr="00F77EDD">
        <w:rPr>
          <w:rFonts w:ascii="Arial" w:hAnsi="Arial" w:cs="Arial"/>
          <w:spacing w:val="-8"/>
          <w:sz w:val="20"/>
        </w:rPr>
        <w:t xml:space="preserve"> </w:t>
      </w:r>
      <w:r w:rsidRPr="00F77EDD">
        <w:rPr>
          <w:rFonts w:ascii="Arial" w:hAnsi="Arial" w:cs="Arial"/>
          <w:sz w:val="20"/>
        </w:rPr>
        <w:t>de</w:t>
      </w:r>
      <w:r w:rsidRPr="00F77EDD">
        <w:rPr>
          <w:rFonts w:ascii="Arial" w:hAnsi="Arial" w:cs="Arial"/>
          <w:spacing w:val="-9"/>
          <w:sz w:val="20"/>
        </w:rPr>
        <w:t xml:space="preserve"> </w:t>
      </w:r>
      <w:r w:rsidRPr="00F77EDD">
        <w:rPr>
          <w:rFonts w:ascii="Arial" w:hAnsi="Arial" w:cs="Arial"/>
          <w:sz w:val="20"/>
        </w:rPr>
        <w:t>la</w:t>
      </w:r>
      <w:r w:rsidRPr="00F77EDD">
        <w:rPr>
          <w:rFonts w:ascii="Arial" w:hAnsi="Arial" w:cs="Arial"/>
          <w:spacing w:val="-10"/>
          <w:sz w:val="20"/>
        </w:rPr>
        <w:t xml:space="preserve"> </w:t>
      </w:r>
      <w:r w:rsidRPr="00F77EDD">
        <w:rPr>
          <w:rFonts w:ascii="Arial" w:hAnsi="Arial" w:cs="Arial"/>
          <w:spacing w:val="-4"/>
          <w:sz w:val="20"/>
        </w:rPr>
        <w:t>CEABE;</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Establecer los métodos que permitan el óptimo aprovechamiento de los bienes muebles e inmuebles adscritos a la CEABE;</w:t>
      </w:r>
    </w:p>
    <w:p w:rsidR="005B77BD" w:rsidRPr="00F77EDD" w:rsidRDefault="00F77ED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F77EDD">
        <w:rPr>
          <w:rFonts w:ascii="Arial" w:hAnsi="Arial" w:cs="Arial"/>
          <w:sz w:val="20"/>
        </w:rPr>
        <w:t>Se</w:t>
      </w:r>
      <w:r w:rsidRPr="00F77EDD">
        <w:rPr>
          <w:rFonts w:ascii="Arial" w:hAnsi="Arial" w:cs="Arial"/>
          <w:spacing w:val="-8"/>
          <w:sz w:val="20"/>
        </w:rPr>
        <w:t xml:space="preserve"> </w:t>
      </w:r>
      <w:r w:rsidRPr="00F77EDD">
        <w:rPr>
          <w:rFonts w:ascii="Arial" w:hAnsi="Arial" w:cs="Arial"/>
          <w:spacing w:val="-5"/>
          <w:sz w:val="20"/>
        </w:rPr>
        <w:t>deroga.</w:t>
      </w:r>
      <w:r w:rsidR="003B6C20" w:rsidRPr="003B6C20">
        <w:rPr>
          <w:rFonts w:ascii="Arial" w:hAnsi="Arial" w:cs="Arial"/>
          <w:spacing w:val="-5"/>
          <w:sz w:val="20"/>
        </w:rPr>
        <w:t xml:space="preserve"> </w:t>
      </w:r>
      <w:r w:rsidR="003B6C20" w:rsidRPr="003B6C20">
        <w:rPr>
          <w:rFonts w:ascii="Arial" w:hAnsi="Arial" w:cs="Arial"/>
          <w:sz w:val="20"/>
        </w:rPr>
        <w:t>(Decreto No. L</w:t>
      </w:r>
      <w:r w:rsidR="003B6C20">
        <w:rPr>
          <w:rFonts w:ascii="Arial" w:hAnsi="Arial" w:cs="Arial"/>
          <w:sz w:val="20"/>
        </w:rPr>
        <w:t>XIV</w:t>
      </w:r>
      <w:r w:rsidR="003B6C20" w:rsidRPr="003B6C20">
        <w:rPr>
          <w:rFonts w:ascii="Arial" w:hAnsi="Arial" w:cs="Arial"/>
          <w:sz w:val="20"/>
        </w:rPr>
        <w:t>-</w:t>
      </w:r>
      <w:r w:rsidR="003B6C20">
        <w:rPr>
          <w:rFonts w:ascii="Arial" w:hAnsi="Arial" w:cs="Arial"/>
          <w:sz w:val="20"/>
        </w:rPr>
        <w:t>205</w:t>
      </w:r>
      <w:r w:rsidR="003B6C20" w:rsidRPr="003B6C20">
        <w:rPr>
          <w:rFonts w:ascii="Arial" w:hAnsi="Arial" w:cs="Arial"/>
          <w:sz w:val="20"/>
        </w:rPr>
        <w:t xml:space="preserve">, P.O. </w:t>
      </w:r>
      <w:r w:rsidR="003B6C20">
        <w:rPr>
          <w:rFonts w:ascii="Arial" w:hAnsi="Arial" w:cs="Arial"/>
          <w:sz w:val="20"/>
        </w:rPr>
        <w:t xml:space="preserve">Edición Vespertina Extraordinario </w:t>
      </w:r>
      <w:r w:rsidR="003B6C20" w:rsidRPr="003B6C20">
        <w:rPr>
          <w:rFonts w:ascii="Arial" w:hAnsi="Arial" w:cs="Arial"/>
          <w:sz w:val="20"/>
        </w:rPr>
        <w:t xml:space="preserve">No. </w:t>
      </w:r>
      <w:r w:rsidR="003B6C20">
        <w:rPr>
          <w:rFonts w:ascii="Arial" w:hAnsi="Arial" w:cs="Arial"/>
          <w:sz w:val="20"/>
        </w:rPr>
        <w:t>20</w:t>
      </w:r>
      <w:r w:rsidR="003B6C20" w:rsidRPr="003B6C20">
        <w:rPr>
          <w:rFonts w:ascii="Arial" w:hAnsi="Arial" w:cs="Arial"/>
          <w:sz w:val="20"/>
        </w:rPr>
        <w:t xml:space="preserve">, del </w:t>
      </w:r>
      <w:r w:rsidR="003B6C20">
        <w:rPr>
          <w:rFonts w:ascii="Arial" w:hAnsi="Arial" w:cs="Arial"/>
          <w:sz w:val="20"/>
        </w:rPr>
        <w:t>31</w:t>
      </w:r>
      <w:r w:rsidR="003B6C20" w:rsidRPr="003B6C20">
        <w:rPr>
          <w:rFonts w:ascii="Arial" w:hAnsi="Arial" w:cs="Arial"/>
          <w:sz w:val="20"/>
        </w:rPr>
        <w:t xml:space="preserve"> de </w:t>
      </w:r>
      <w:r w:rsidR="003B6C20">
        <w:rPr>
          <w:rFonts w:ascii="Arial" w:hAnsi="Arial" w:cs="Arial"/>
          <w:sz w:val="20"/>
        </w:rPr>
        <w:t>octubre</w:t>
      </w:r>
      <w:r w:rsidR="003B6C20" w:rsidRPr="003B6C20">
        <w:rPr>
          <w:rFonts w:ascii="Arial" w:hAnsi="Arial" w:cs="Arial"/>
          <w:sz w:val="20"/>
        </w:rPr>
        <w:t xml:space="preserve"> de 20</w:t>
      </w:r>
      <w:r w:rsidR="003B6C20">
        <w:rPr>
          <w:rFonts w:ascii="Arial" w:hAnsi="Arial" w:cs="Arial"/>
          <w:sz w:val="20"/>
        </w:rPr>
        <w:t>20</w:t>
      </w:r>
      <w:r w:rsidR="003B6C20" w:rsidRPr="003B6C20">
        <w:rPr>
          <w:rFonts w:ascii="Arial" w:hAnsi="Arial" w:cs="Arial"/>
          <w:sz w:val="20"/>
        </w:rPr>
        <w:t>).</w:t>
      </w:r>
    </w:p>
    <w:p w:rsidR="005B77BD" w:rsidRPr="00910C6B" w:rsidRDefault="00910C6B"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910C6B">
        <w:rPr>
          <w:rFonts w:ascii="Arial" w:hAnsi="Arial" w:cs="Arial"/>
          <w:spacing w:val="-4"/>
          <w:sz w:val="20"/>
        </w:rPr>
        <w:t>Someter</w:t>
      </w:r>
      <w:r w:rsidRPr="00910C6B">
        <w:rPr>
          <w:rFonts w:ascii="Arial" w:hAnsi="Arial" w:cs="Arial"/>
          <w:spacing w:val="-8"/>
          <w:sz w:val="20"/>
        </w:rPr>
        <w:t xml:space="preserve"> </w:t>
      </w:r>
      <w:r w:rsidRPr="00910C6B">
        <w:rPr>
          <w:rFonts w:ascii="Arial" w:hAnsi="Arial" w:cs="Arial"/>
          <w:sz w:val="20"/>
        </w:rPr>
        <w:t>a</w:t>
      </w:r>
      <w:r w:rsidRPr="00910C6B">
        <w:rPr>
          <w:rFonts w:ascii="Arial" w:hAnsi="Arial" w:cs="Arial"/>
          <w:spacing w:val="-9"/>
          <w:sz w:val="20"/>
        </w:rPr>
        <w:t xml:space="preserve"> </w:t>
      </w:r>
      <w:r w:rsidRPr="00910C6B">
        <w:rPr>
          <w:rFonts w:ascii="Arial" w:hAnsi="Arial" w:cs="Arial"/>
          <w:spacing w:val="-4"/>
          <w:sz w:val="20"/>
        </w:rPr>
        <w:t>consideración</w:t>
      </w:r>
      <w:r w:rsidRPr="00910C6B">
        <w:rPr>
          <w:rFonts w:ascii="Arial" w:hAnsi="Arial" w:cs="Arial"/>
          <w:spacing w:val="-8"/>
          <w:sz w:val="20"/>
        </w:rPr>
        <w:t xml:space="preserve"> </w:t>
      </w:r>
      <w:r w:rsidRPr="00910C6B">
        <w:rPr>
          <w:rFonts w:ascii="Arial" w:hAnsi="Arial" w:cs="Arial"/>
          <w:spacing w:val="-4"/>
          <w:sz w:val="20"/>
        </w:rPr>
        <w:t>del</w:t>
      </w:r>
      <w:r w:rsidRPr="00910C6B">
        <w:rPr>
          <w:rFonts w:ascii="Arial" w:hAnsi="Arial" w:cs="Arial"/>
          <w:spacing w:val="-7"/>
          <w:sz w:val="20"/>
        </w:rPr>
        <w:t xml:space="preserve"> </w:t>
      </w:r>
      <w:r w:rsidRPr="00910C6B">
        <w:rPr>
          <w:rFonts w:ascii="Arial" w:hAnsi="Arial" w:cs="Arial"/>
          <w:spacing w:val="-4"/>
          <w:sz w:val="20"/>
        </w:rPr>
        <w:t>Consejo</w:t>
      </w:r>
      <w:r w:rsidRPr="00910C6B">
        <w:rPr>
          <w:rFonts w:ascii="Arial" w:hAnsi="Arial" w:cs="Arial"/>
          <w:spacing w:val="-7"/>
          <w:sz w:val="20"/>
        </w:rPr>
        <w:t xml:space="preserve"> </w:t>
      </w:r>
      <w:r w:rsidRPr="00910C6B">
        <w:rPr>
          <w:rFonts w:ascii="Arial" w:hAnsi="Arial" w:cs="Arial"/>
          <w:sz w:val="20"/>
        </w:rPr>
        <w:t>el</w:t>
      </w:r>
      <w:r w:rsidRPr="00910C6B">
        <w:rPr>
          <w:rFonts w:ascii="Arial" w:hAnsi="Arial" w:cs="Arial"/>
          <w:spacing w:val="-10"/>
          <w:sz w:val="20"/>
        </w:rPr>
        <w:t xml:space="preserve"> </w:t>
      </w:r>
      <w:r w:rsidRPr="00910C6B">
        <w:rPr>
          <w:rFonts w:ascii="Arial" w:hAnsi="Arial" w:cs="Arial"/>
          <w:spacing w:val="-4"/>
          <w:sz w:val="20"/>
        </w:rPr>
        <w:t>informe</w:t>
      </w:r>
      <w:r w:rsidRPr="00910C6B">
        <w:rPr>
          <w:rFonts w:ascii="Arial" w:hAnsi="Arial" w:cs="Arial"/>
          <w:spacing w:val="-7"/>
          <w:sz w:val="20"/>
        </w:rPr>
        <w:t xml:space="preserve"> </w:t>
      </w:r>
      <w:r w:rsidRPr="00910C6B">
        <w:rPr>
          <w:rFonts w:ascii="Arial" w:hAnsi="Arial" w:cs="Arial"/>
          <w:spacing w:val="-4"/>
          <w:sz w:val="20"/>
        </w:rPr>
        <w:t>anual</w:t>
      </w:r>
      <w:r w:rsidRPr="00910C6B">
        <w:rPr>
          <w:rFonts w:ascii="Arial" w:hAnsi="Arial" w:cs="Arial"/>
          <w:spacing w:val="-10"/>
          <w:sz w:val="20"/>
        </w:rPr>
        <w:t xml:space="preserve"> </w:t>
      </w:r>
      <w:r w:rsidRPr="00910C6B">
        <w:rPr>
          <w:rFonts w:ascii="Arial" w:hAnsi="Arial" w:cs="Arial"/>
          <w:spacing w:val="-4"/>
          <w:sz w:val="20"/>
        </w:rPr>
        <w:t>sobre</w:t>
      </w:r>
      <w:r w:rsidRPr="00910C6B">
        <w:rPr>
          <w:rFonts w:ascii="Arial" w:hAnsi="Arial" w:cs="Arial"/>
          <w:spacing w:val="-7"/>
          <w:sz w:val="20"/>
        </w:rPr>
        <w:t xml:space="preserve"> </w:t>
      </w:r>
      <w:r w:rsidRPr="00910C6B">
        <w:rPr>
          <w:rFonts w:ascii="Arial" w:hAnsi="Arial" w:cs="Arial"/>
          <w:sz w:val="20"/>
        </w:rPr>
        <w:t>el</w:t>
      </w:r>
      <w:r w:rsidRPr="00910C6B">
        <w:rPr>
          <w:rFonts w:ascii="Arial" w:hAnsi="Arial" w:cs="Arial"/>
          <w:spacing w:val="-6"/>
          <w:sz w:val="20"/>
        </w:rPr>
        <w:t xml:space="preserve"> </w:t>
      </w:r>
      <w:r w:rsidRPr="00910C6B">
        <w:rPr>
          <w:rFonts w:ascii="Arial" w:hAnsi="Arial" w:cs="Arial"/>
          <w:spacing w:val="-5"/>
          <w:sz w:val="20"/>
        </w:rPr>
        <w:t>desempeño</w:t>
      </w:r>
      <w:r w:rsidRPr="00910C6B">
        <w:rPr>
          <w:rFonts w:ascii="Arial" w:hAnsi="Arial" w:cs="Arial"/>
          <w:spacing w:val="-8"/>
          <w:sz w:val="20"/>
        </w:rPr>
        <w:t xml:space="preserve"> </w:t>
      </w:r>
      <w:r w:rsidRPr="00910C6B">
        <w:rPr>
          <w:rFonts w:ascii="Arial" w:hAnsi="Arial" w:cs="Arial"/>
          <w:spacing w:val="-3"/>
          <w:sz w:val="20"/>
        </w:rPr>
        <w:t>de</w:t>
      </w:r>
      <w:r w:rsidRPr="00910C6B">
        <w:rPr>
          <w:rFonts w:ascii="Arial" w:hAnsi="Arial" w:cs="Arial"/>
          <w:spacing w:val="-7"/>
          <w:sz w:val="20"/>
        </w:rPr>
        <w:t xml:space="preserve"> </w:t>
      </w:r>
      <w:r w:rsidRPr="00910C6B">
        <w:rPr>
          <w:rFonts w:ascii="Arial" w:hAnsi="Arial" w:cs="Arial"/>
          <w:spacing w:val="-4"/>
          <w:sz w:val="20"/>
        </w:rPr>
        <w:t>las</w:t>
      </w:r>
      <w:r w:rsidRPr="00910C6B">
        <w:rPr>
          <w:rFonts w:ascii="Arial" w:hAnsi="Arial" w:cs="Arial"/>
          <w:spacing w:val="-7"/>
          <w:sz w:val="20"/>
        </w:rPr>
        <w:t xml:space="preserve"> </w:t>
      </w:r>
      <w:r w:rsidRPr="00910C6B">
        <w:rPr>
          <w:rFonts w:ascii="Arial" w:hAnsi="Arial" w:cs="Arial"/>
          <w:spacing w:val="-4"/>
          <w:sz w:val="20"/>
        </w:rPr>
        <w:t>funciones</w:t>
      </w:r>
      <w:r w:rsidRPr="00910C6B">
        <w:rPr>
          <w:rFonts w:ascii="Arial" w:hAnsi="Arial" w:cs="Arial"/>
          <w:spacing w:val="-8"/>
          <w:sz w:val="20"/>
        </w:rPr>
        <w:t xml:space="preserve"> </w:t>
      </w:r>
      <w:r w:rsidRPr="00910C6B">
        <w:rPr>
          <w:rFonts w:ascii="Arial" w:hAnsi="Arial" w:cs="Arial"/>
          <w:spacing w:val="-3"/>
          <w:sz w:val="20"/>
        </w:rPr>
        <w:t>de</w:t>
      </w:r>
      <w:r w:rsidRPr="00910C6B">
        <w:rPr>
          <w:rFonts w:ascii="Arial" w:hAnsi="Arial" w:cs="Arial"/>
          <w:spacing w:val="-8"/>
          <w:sz w:val="20"/>
        </w:rPr>
        <w:t xml:space="preserve"> </w:t>
      </w:r>
      <w:r w:rsidRPr="00910C6B">
        <w:rPr>
          <w:rFonts w:ascii="Arial" w:hAnsi="Arial" w:cs="Arial"/>
          <w:spacing w:val="-3"/>
          <w:sz w:val="20"/>
        </w:rPr>
        <w:t>la</w:t>
      </w:r>
      <w:r w:rsidRPr="00910C6B">
        <w:rPr>
          <w:rFonts w:ascii="Arial" w:hAnsi="Arial" w:cs="Arial"/>
          <w:spacing w:val="-9"/>
          <w:sz w:val="20"/>
        </w:rPr>
        <w:t xml:space="preserve"> </w:t>
      </w:r>
      <w:r w:rsidRPr="00910C6B">
        <w:rPr>
          <w:rFonts w:ascii="Arial" w:hAnsi="Arial" w:cs="Arial"/>
          <w:spacing w:val="-5"/>
          <w:sz w:val="20"/>
        </w:rPr>
        <w:t>CEABE;</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Recabar información y elementos estadísticos sobre las funciones de la CEABE, para mejorar su desempeño;</w:t>
      </w:r>
    </w:p>
    <w:p w:rsidR="005B77BD" w:rsidRPr="00910C6B" w:rsidRDefault="00910C6B"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910C6B">
        <w:rPr>
          <w:rFonts w:ascii="Arial" w:hAnsi="Arial" w:cs="Arial"/>
          <w:sz w:val="20"/>
        </w:rPr>
        <w:t>Se</w:t>
      </w:r>
      <w:r w:rsidRPr="00910C6B">
        <w:rPr>
          <w:rFonts w:ascii="Arial" w:hAnsi="Arial" w:cs="Arial"/>
          <w:spacing w:val="-9"/>
          <w:sz w:val="20"/>
        </w:rPr>
        <w:t xml:space="preserve"> </w:t>
      </w:r>
      <w:r w:rsidRPr="00910C6B">
        <w:rPr>
          <w:rFonts w:ascii="Arial" w:hAnsi="Arial" w:cs="Arial"/>
          <w:spacing w:val="-4"/>
          <w:sz w:val="20"/>
        </w:rPr>
        <w:t xml:space="preserve">deroga. </w:t>
      </w:r>
      <w:r w:rsidRPr="00910C6B">
        <w:rPr>
          <w:rFonts w:ascii="Arial" w:hAnsi="Arial" w:cs="Arial"/>
          <w:sz w:val="20"/>
        </w:rPr>
        <w:t>(Decreto No. LXIV-205, P.O. Edición Vespertina Extraordinario No. 20, del 31 de octubre de 2020).</w:t>
      </w:r>
    </w:p>
    <w:p w:rsidR="005B77BD" w:rsidRPr="00910C6B" w:rsidRDefault="00910C6B"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910C6B">
        <w:rPr>
          <w:rFonts w:ascii="Arial" w:hAnsi="Arial" w:cs="Arial"/>
          <w:sz w:val="20"/>
        </w:rPr>
        <w:t>Se</w:t>
      </w:r>
      <w:r w:rsidRPr="00910C6B">
        <w:rPr>
          <w:rFonts w:ascii="Arial" w:hAnsi="Arial" w:cs="Arial"/>
          <w:spacing w:val="-10"/>
          <w:sz w:val="20"/>
        </w:rPr>
        <w:t xml:space="preserve"> </w:t>
      </w:r>
      <w:r w:rsidRPr="00910C6B">
        <w:rPr>
          <w:rFonts w:ascii="Arial" w:hAnsi="Arial" w:cs="Arial"/>
          <w:spacing w:val="-4"/>
          <w:sz w:val="20"/>
        </w:rPr>
        <w:t xml:space="preserve">deroga. </w:t>
      </w:r>
      <w:r w:rsidRPr="00910C6B">
        <w:rPr>
          <w:rFonts w:ascii="Arial" w:hAnsi="Arial" w:cs="Arial"/>
          <w:sz w:val="20"/>
        </w:rPr>
        <w:t>(Decreto No. LXIV-205, P.O. Edición Vespertina Extraordinario No. 20, del 31 de octubre de 2020).</w:t>
      </w:r>
    </w:p>
    <w:p w:rsidR="005B77BD" w:rsidRPr="001728F0" w:rsidRDefault="001728F0"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1728F0">
        <w:rPr>
          <w:rFonts w:ascii="Arial" w:hAnsi="Arial" w:cs="Arial"/>
          <w:spacing w:val="-5"/>
          <w:sz w:val="20"/>
        </w:rPr>
        <w:t>Definir,</w:t>
      </w:r>
      <w:r w:rsidRPr="001728F0">
        <w:rPr>
          <w:rFonts w:ascii="Arial" w:hAnsi="Arial" w:cs="Arial"/>
          <w:spacing w:val="-8"/>
          <w:sz w:val="20"/>
        </w:rPr>
        <w:t xml:space="preserve"> </w:t>
      </w:r>
      <w:r w:rsidRPr="001728F0">
        <w:rPr>
          <w:rFonts w:ascii="Arial" w:hAnsi="Arial" w:cs="Arial"/>
          <w:spacing w:val="-5"/>
          <w:sz w:val="20"/>
        </w:rPr>
        <w:t>aprobar</w:t>
      </w:r>
      <w:r w:rsidRPr="001728F0">
        <w:rPr>
          <w:rFonts w:ascii="Arial" w:hAnsi="Arial" w:cs="Arial"/>
          <w:spacing w:val="-8"/>
          <w:sz w:val="20"/>
        </w:rPr>
        <w:t xml:space="preserve"> </w:t>
      </w:r>
      <w:r w:rsidRPr="001728F0">
        <w:rPr>
          <w:rFonts w:ascii="Arial" w:hAnsi="Arial" w:cs="Arial"/>
          <w:sz w:val="20"/>
        </w:rPr>
        <w:t>y</w:t>
      </w:r>
      <w:r w:rsidRPr="001728F0">
        <w:rPr>
          <w:rFonts w:ascii="Arial" w:hAnsi="Arial" w:cs="Arial"/>
          <w:spacing w:val="-8"/>
          <w:sz w:val="20"/>
        </w:rPr>
        <w:t xml:space="preserve"> </w:t>
      </w:r>
      <w:r w:rsidRPr="001728F0">
        <w:rPr>
          <w:rFonts w:ascii="Arial" w:hAnsi="Arial" w:cs="Arial"/>
          <w:spacing w:val="-4"/>
          <w:sz w:val="20"/>
        </w:rPr>
        <w:t>supervisar</w:t>
      </w:r>
      <w:r w:rsidRPr="001728F0">
        <w:rPr>
          <w:rFonts w:ascii="Arial" w:hAnsi="Arial" w:cs="Arial"/>
          <w:spacing w:val="-8"/>
          <w:sz w:val="20"/>
        </w:rPr>
        <w:t xml:space="preserve"> </w:t>
      </w:r>
      <w:r w:rsidRPr="001728F0">
        <w:rPr>
          <w:rFonts w:ascii="Arial" w:hAnsi="Arial" w:cs="Arial"/>
          <w:sz w:val="20"/>
        </w:rPr>
        <w:t>la</w:t>
      </w:r>
      <w:r w:rsidRPr="001728F0">
        <w:rPr>
          <w:rFonts w:ascii="Arial" w:hAnsi="Arial" w:cs="Arial"/>
          <w:spacing w:val="-9"/>
          <w:sz w:val="20"/>
        </w:rPr>
        <w:t xml:space="preserve"> </w:t>
      </w:r>
      <w:r w:rsidRPr="001728F0">
        <w:rPr>
          <w:rFonts w:ascii="Arial" w:hAnsi="Arial" w:cs="Arial"/>
          <w:spacing w:val="-4"/>
          <w:sz w:val="20"/>
        </w:rPr>
        <w:t>distribución</w:t>
      </w:r>
      <w:r w:rsidRPr="001728F0">
        <w:rPr>
          <w:rFonts w:ascii="Arial" w:hAnsi="Arial" w:cs="Arial"/>
          <w:spacing w:val="-8"/>
          <w:sz w:val="20"/>
        </w:rPr>
        <w:t xml:space="preserve"> </w:t>
      </w:r>
      <w:r w:rsidRPr="001728F0">
        <w:rPr>
          <w:rFonts w:ascii="Arial" w:hAnsi="Arial" w:cs="Arial"/>
          <w:sz w:val="20"/>
        </w:rPr>
        <w:t>de</w:t>
      </w:r>
      <w:r w:rsidRPr="001728F0">
        <w:rPr>
          <w:rFonts w:ascii="Arial" w:hAnsi="Arial" w:cs="Arial"/>
          <w:spacing w:val="-8"/>
          <w:sz w:val="20"/>
        </w:rPr>
        <w:t xml:space="preserve"> </w:t>
      </w:r>
      <w:r w:rsidRPr="001728F0">
        <w:rPr>
          <w:rFonts w:ascii="Arial" w:hAnsi="Arial" w:cs="Arial"/>
          <w:spacing w:val="-3"/>
          <w:sz w:val="20"/>
        </w:rPr>
        <w:t>las</w:t>
      </w:r>
      <w:r w:rsidRPr="001728F0">
        <w:rPr>
          <w:rFonts w:ascii="Arial" w:hAnsi="Arial" w:cs="Arial"/>
          <w:spacing w:val="-8"/>
          <w:sz w:val="20"/>
        </w:rPr>
        <w:t xml:space="preserve"> </w:t>
      </w:r>
      <w:r w:rsidRPr="001728F0">
        <w:rPr>
          <w:rFonts w:ascii="Arial" w:hAnsi="Arial" w:cs="Arial"/>
          <w:spacing w:val="-4"/>
          <w:sz w:val="20"/>
        </w:rPr>
        <w:t>competencias</w:t>
      </w:r>
      <w:r w:rsidRPr="001728F0">
        <w:rPr>
          <w:rFonts w:ascii="Arial" w:hAnsi="Arial" w:cs="Arial"/>
          <w:spacing w:val="-8"/>
          <w:sz w:val="20"/>
        </w:rPr>
        <w:t xml:space="preserve"> </w:t>
      </w:r>
      <w:r w:rsidRPr="001728F0">
        <w:rPr>
          <w:rFonts w:ascii="Arial" w:hAnsi="Arial" w:cs="Arial"/>
          <w:spacing w:val="-4"/>
          <w:sz w:val="20"/>
        </w:rPr>
        <w:t>territoriales</w:t>
      </w:r>
      <w:r w:rsidRPr="001728F0">
        <w:rPr>
          <w:rFonts w:ascii="Arial" w:hAnsi="Arial" w:cs="Arial"/>
          <w:spacing w:val="-8"/>
          <w:sz w:val="20"/>
        </w:rPr>
        <w:t xml:space="preserve"> </w:t>
      </w:r>
      <w:r w:rsidRPr="001728F0">
        <w:rPr>
          <w:rFonts w:ascii="Arial" w:hAnsi="Arial" w:cs="Arial"/>
          <w:sz w:val="20"/>
        </w:rPr>
        <w:t>de</w:t>
      </w:r>
      <w:r w:rsidRPr="001728F0">
        <w:rPr>
          <w:rFonts w:ascii="Arial" w:hAnsi="Arial" w:cs="Arial"/>
          <w:spacing w:val="-7"/>
          <w:sz w:val="20"/>
        </w:rPr>
        <w:t xml:space="preserve"> </w:t>
      </w:r>
      <w:r w:rsidRPr="001728F0">
        <w:rPr>
          <w:rFonts w:ascii="Arial" w:hAnsi="Arial" w:cs="Arial"/>
          <w:spacing w:val="-4"/>
          <w:sz w:val="20"/>
        </w:rPr>
        <w:t>los</w:t>
      </w:r>
      <w:r w:rsidRPr="001728F0">
        <w:rPr>
          <w:rFonts w:ascii="Arial" w:hAnsi="Arial" w:cs="Arial"/>
          <w:spacing w:val="-8"/>
          <w:sz w:val="20"/>
        </w:rPr>
        <w:t xml:space="preserve"> </w:t>
      </w:r>
      <w:r w:rsidRPr="001728F0">
        <w:rPr>
          <w:rFonts w:ascii="Arial" w:hAnsi="Arial" w:cs="Arial"/>
          <w:spacing w:val="-4"/>
          <w:sz w:val="20"/>
        </w:rPr>
        <w:t>funcionarios</w:t>
      </w:r>
      <w:r w:rsidRPr="001728F0">
        <w:rPr>
          <w:rFonts w:ascii="Arial" w:hAnsi="Arial" w:cs="Arial"/>
          <w:spacing w:val="-8"/>
          <w:sz w:val="20"/>
        </w:rPr>
        <w:t xml:space="preserve"> </w:t>
      </w:r>
      <w:r w:rsidRPr="001728F0">
        <w:rPr>
          <w:rFonts w:ascii="Arial" w:hAnsi="Arial" w:cs="Arial"/>
          <w:sz w:val="20"/>
        </w:rPr>
        <w:t>de</w:t>
      </w:r>
      <w:r w:rsidRPr="001728F0">
        <w:rPr>
          <w:rFonts w:ascii="Arial" w:hAnsi="Arial" w:cs="Arial"/>
          <w:spacing w:val="-10"/>
          <w:sz w:val="20"/>
        </w:rPr>
        <w:t xml:space="preserve"> </w:t>
      </w:r>
      <w:r w:rsidRPr="001728F0">
        <w:rPr>
          <w:rFonts w:ascii="Arial" w:hAnsi="Arial" w:cs="Arial"/>
          <w:sz w:val="20"/>
        </w:rPr>
        <w:t>la</w:t>
      </w:r>
      <w:r w:rsidRPr="001728F0">
        <w:rPr>
          <w:rFonts w:ascii="Arial" w:hAnsi="Arial" w:cs="Arial"/>
          <w:spacing w:val="-8"/>
          <w:sz w:val="20"/>
        </w:rPr>
        <w:t xml:space="preserve"> </w:t>
      </w:r>
      <w:r w:rsidRPr="001728F0">
        <w:rPr>
          <w:rFonts w:ascii="Arial" w:hAnsi="Arial" w:cs="Arial"/>
          <w:spacing w:val="-4"/>
          <w:sz w:val="20"/>
        </w:rPr>
        <w:t>CEABE;</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Difundir los proyectos de desarrollo y bienestar emocional, el seguimiento a las acciones de los programas y sus correspondientes propuestas; y</w:t>
      </w:r>
    </w:p>
    <w:p w:rsidR="005B77BD" w:rsidRPr="005B77BD" w:rsidRDefault="005B77BD" w:rsidP="00CF1414">
      <w:pPr>
        <w:numPr>
          <w:ilvl w:val="0"/>
          <w:numId w:val="11"/>
        </w:numPr>
        <w:tabs>
          <w:tab w:val="left" w:pos="426"/>
        </w:tabs>
        <w:autoSpaceDE w:val="0"/>
        <w:autoSpaceDN w:val="0"/>
        <w:adjustRightInd w:val="0"/>
        <w:spacing w:before="200"/>
        <w:ind w:left="0" w:firstLine="0"/>
        <w:jc w:val="both"/>
        <w:rPr>
          <w:rFonts w:ascii="Arial" w:hAnsi="Arial" w:cs="Arial"/>
          <w:bCs/>
          <w:sz w:val="20"/>
          <w:lang w:eastAsia="es-MX" w:bidi="es-ES"/>
        </w:rPr>
      </w:pPr>
      <w:r w:rsidRPr="005B77BD">
        <w:rPr>
          <w:rFonts w:ascii="Arial" w:hAnsi="Arial" w:cs="Arial"/>
          <w:bCs/>
          <w:sz w:val="20"/>
          <w:lang w:eastAsia="es-MX" w:bidi="es-ES"/>
        </w:rPr>
        <w:t>Las que le confieran las demás disposiciones jurídicas aplicables.</w:t>
      </w:r>
    </w:p>
    <w:p w:rsidR="005B77BD" w:rsidRDefault="005B77BD" w:rsidP="00834B4C">
      <w:pPr>
        <w:tabs>
          <w:tab w:val="left" w:pos="426"/>
        </w:tabs>
        <w:autoSpaceDE w:val="0"/>
        <w:autoSpaceDN w:val="0"/>
        <w:adjustRightInd w:val="0"/>
        <w:jc w:val="both"/>
        <w:rPr>
          <w:rFonts w:ascii="Arial" w:hAnsi="Arial" w:cs="Arial"/>
          <w:bCs/>
          <w:sz w:val="20"/>
          <w:lang w:eastAsia="es-MX" w:bidi="es-ES"/>
        </w:rPr>
      </w:pPr>
    </w:p>
    <w:p w:rsidR="005B77BD" w:rsidRPr="00290008" w:rsidRDefault="00290008" w:rsidP="005B77BD">
      <w:pPr>
        <w:autoSpaceDE w:val="0"/>
        <w:autoSpaceDN w:val="0"/>
        <w:adjustRightInd w:val="0"/>
        <w:jc w:val="both"/>
        <w:rPr>
          <w:rFonts w:ascii="Arial" w:hAnsi="Arial" w:cs="Arial"/>
          <w:bCs/>
          <w:sz w:val="20"/>
          <w:lang w:eastAsia="es-MX" w:bidi="es-ES"/>
        </w:rPr>
      </w:pPr>
      <w:r w:rsidRPr="00290008">
        <w:rPr>
          <w:rFonts w:ascii="Arial" w:hAnsi="Arial" w:cs="Arial"/>
          <w:spacing w:val="-4"/>
          <w:sz w:val="20"/>
        </w:rPr>
        <w:t xml:space="preserve">Durante </w:t>
      </w:r>
      <w:r w:rsidRPr="00290008">
        <w:rPr>
          <w:rFonts w:ascii="Arial" w:hAnsi="Arial" w:cs="Arial"/>
          <w:spacing w:val="-3"/>
          <w:sz w:val="20"/>
        </w:rPr>
        <w:t xml:space="preserve">las </w:t>
      </w:r>
      <w:r w:rsidRPr="00290008">
        <w:rPr>
          <w:rFonts w:ascii="Arial" w:hAnsi="Arial" w:cs="Arial"/>
          <w:spacing w:val="-4"/>
          <w:sz w:val="20"/>
        </w:rPr>
        <w:t xml:space="preserve">ausencias temporales </w:t>
      </w:r>
      <w:r w:rsidRPr="00290008">
        <w:rPr>
          <w:rFonts w:ascii="Arial" w:hAnsi="Arial" w:cs="Arial"/>
          <w:sz w:val="20"/>
        </w:rPr>
        <w:t xml:space="preserve">de la </w:t>
      </w:r>
      <w:r w:rsidRPr="00290008">
        <w:rPr>
          <w:rFonts w:ascii="Arial" w:hAnsi="Arial" w:cs="Arial"/>
          <w:spacing w:val="-4"/>
          <w:sz w:val="20"/>
        </w:rPr>
        <w:t xml:space="preserve">persona titular </w:t>
      </w:r>
      <w:r w:rsidRPr="00290008">
        <w:rPr>
          <w:rFonts w:ascii="Arial" w:hAnsi="Arial" w:cs="Arial"/>
          <w:sz w:val="20"/>
        </w:rPr>
        <w:t xml:space="preserve">de la </w:t>
      </w:r>
      <w:r w:rsidRPr="00290008">
        <w:rPr>
          <w:rFonts w:ascii="Arial" w:hAnsi="Arial" w:cs="Arial"/>
          <w:spacing w:val="-4"/>
          <w:sz w:val="20"/>
        </w:rPr>
        <w:t xml:space="preserve">Coordinación General, </w:t>
      </w:r>
      <w:r w:rsidRPr="00290008">
        <w:rPr>
          <w:rFonts w:ascii="Arial" w:hAnsi="Arial" w:cs="Arial"/>
          <w:sz w:val="20"/>
        </w:rPr>
        <w:t xml:space="preserve">el </w:t>
      </w:r>
      <w:r w:rsidRPr="00290008">
        <w:rPr>
          <w:rFonts w:ascii="Arial" w:hAnsi="Arial" w:cs="Arial"/>
          <w:spacing w:val="-4"/>
          <w:sz w:val="20"/>
        </w:rPr>
        <w:t xml:space="preserve">despacho </w:t>
      </w:r>
      <w:r w:rsidRPr="00290008">
        <w:rPr>
          <w:rFonts w:ascii="Arial" w:hAnsi="Arial" w:cs="Arial"/>
          <w:sz w:val="20"/>
        </w:rPr>
        <w:t xml:space="preserve">y </w:t>
      </w:r>
      <w:r w:rsidRPr="00290008">
        <w:rPr>
          <w:rFonts w:ascii="Arial" w:hAnsi="Arial" w:cs="Arial"/>
          <w:spacing w:val="-4"/>
          <w:sz w:val="20"/>
        </w:rPr>
        <w:t xml:space="preserve">resolución </w:t>
      </w:r>
      <w:r w:rsidRPr="00290008">
        <w:rPr>
          <w:rFonts w:ascii="Arial" w:hAnsi="Arial" w:cs="Arial"/>
          <w:spacing w:val="-3"/>
          <w:sz w:val="20"/>
        </w:rPr>
        <w:t xml:space="preserve">de </w:t>
      </w:r>
      <w:r w:rsidRPr="00290008">
        <w:rPr>
          <w:rFonts w:ascii="Arial" w:hAnsi="Arial" w:cs="Arial"/>
          <w:spacing w:val="-4"/>
          <w:sz w:val="20"/>
        </w:rPr>
        <w:t xml:space="preserve">los </w:t>
      </w:r>
      <w:r w:rsidRPr="00290008">
        <w:rPr>
          <w:rFonts w:ascii="Arial" w:hAnsi="Arial" w:cs="Arial"/>
          <w:spacing w:val="-5"/>
          <w:sz w:val="20"/>
        </w:rPr>
        <w:t xml:space="preserve">asuntos quedarán </w:t>
      </w:r>
      <w:r w:rsidRPr="00290008">
        <w:rPr>
          <w:rFonts w:ascii="Arial" w:hAnsi="Arial" w:cs="Arial"/>
          <w:sz w:val="20"/>
        </w:rPr>
        <w:t xml:space="preserve">a </w:t>
      </w:r>
      <w:r w:rsidRPr="00290008">
        <w:rPr>
          <w:rFonts w:ascii="Arial" w:hAnsi="Arial" w:cs="Arial"/>
          <w:spacing w:val="-4"/>
          <w:sz w:val="20"/>
        </w:rPr>
        <w:t xml:space="preserve">cargo </w:t>
      </w:r>
      <w:r w:rsidRPr="00290008">
        <w:rPr>
          <w:rFonts w:ascii="Arial" w:hAnsi="Arial" w:cs="Arial"/>
          <w:spacing w:val="-3"/>
          <w:sz w:val="20"/>
        </w:rPr>
        <w:t xml:space="preserve">de la </w:t>
      </w:r>
      <w:r w:rsidRPr="00290008">
        <w:rPr>
          <w:rFonts w:ascii="Arial" w:hAnsi="Arial" w:cs="Arial"/>
          <w:sz w:val="20"/>
        </w:rPr>
        <w:t xml:space="preserve">o </w:t>
      </w:r>
      <w:r w:rsidRPr="00290008">
        <w:rPr>
          <w:rFonts w:ascii="Arial" w:hAnsi="Arial" w:cs="Arial"/>
          <w:spacing w:val="-3"/>
          <w:sz w:val="20"/>
        </w:rPr>
        <w:t xml:space="preserve">el </w:t>
      </w:r>
      <w:r w:rsidRPr="00290008">
        <w:rPr>
          <w:rFonts w:ascii="Arial" w:hAnsi="Arial" w:cs="Arial"/>
          <w:spacing w:val="-5"/>
          <w:sz w:val="20"/>
        </w:rPr>
        <w:t xml:space="preserve">titular </w:t>
      </w:r>
      <w:r w:rsidRPr="00290008">
        <w:rPr>
          <w:rFonts w:ascii="Arial" w:hAnsi="Arial" w:cs="Arial"/>
          <w:spacing w:val="-3"/>
          <w:sz w:val="20"/>
        </w:rPr>
        <w:t xml:space="preserve">de la </w:t>
      </w:r>
      <w:r w:rsidRPr="00290008">
        <w:rPr>
          <w:rFonts w:ascii="Arial" w:hAnsi="Arial" w:cs="Arial"/>
          <w:spacing w:val="-5"/>
          <w:sz w:val="20"/>
        </w:rPr>
        <w:t xml:space="preserve">coordinación </w:t>
      </w:r>
      <w:r w:rsidRPr="00290008">
        <w:rPr>
          <w:rFonts w:ascii="Arial" w:hAnsi="Arial" w:cs="Arial"/>
          <w:sz w:val="20"/>
        </w:rPr>
        <w:t xml:space="preserve">de </w:t>
      </w:r>
      <w:r w:rsidRPr="00290008">
        <w:rPr>
          <w:rFonts w:ascii="Arial" w:hAnsi="Arial" w:cs="Arial"/>
          <w:spacing w:val="-4"/>
          <w:sz w:val="20"/>
        </w:rPr>
        <w:t xml:space="preserve">vinculación </w:t>
      </w:r>
      <w:r w:rsidRPr="00290008">
        <w:rPr>
          <w:rFonts w:ascii="Arial" w:hAnsi="Arial" w:cs="Arial"/>
          <w:spacing w:val="-5"/>
          <w:sz w:val="20"/>
        </w:rPr>
        <w:t xml:space="preserve">territorial, </w:t>
      </w:r>
      <w:r w:rsidRPr="00290008">
        <w:rPr>
          <w:rFonts w:ascii="Arial" w:hAnsi="Arial" w:cs="Arial"/>
          <w:sz w:val="20"/>
        </w:rPr>
        <w:t xml:space="preserve">en </w:t>
      </w:r>
      <w:r w:rsidRPr="00290008">
        <w:rPr>
          <w:rFonts w:ascii="Arial" w:hAnsi="Arial" w:cs="Arial"/>
          <w:spacing w:val="-4"/>
          <w:sz w:val="20"/>
        </w:rPr>
        <w:t xml:space="preserve">tanto </w:t>
      </w:r>
      <w:r w:rsidRPr="00290008">
        <w:rPr>
          <w:rFonts w:ascii="Arial" w:hAnsi="Arial" w:cs="Arial"/>
          <w:spacing w:val="-3"/>
          <w:sz w:val="20"/>
        </w:rPr>
        <w:t xml:space="preserve">sea </w:t>
      </w:r>
      <w:r w:rsidRPr="00290008">
        <w:rPr>
          <w:rFonts w:ascii="Arial" w:hAnsi="Arial" w:cs="Arial"/>
          <w:spacing w:val="-5"/>
          <w:sz w:val="20"/>
        </w:rPr>
        <w:t xml:space="preserve">nombrado </w:t>
      </w:r>
      <w:r w:rsidRPr="00290008">
        <w:rPr>
          <w:rFonts w:ascii="Arial" w:hAnsi="Arial" w:cs="Arial"/>
          <w:sz w:val="20"/>
        </w:rPr>
        <w:t xml:space="preserve">un </w:t>
      </w:r>
      <w:r w:rsidRPr="00290008">
        <w:rPr>
          <w:rFonts w:ascii="Arial" w:hAnsi="Arial" w:cs="Arial"/>
          <w:spacing w:val="-4"/>
          <w:sz w:val="20"/>
        </w:rPr>
        <w:t xml:space="preserve">nuevo titular </w:t>
      </w:r>
      <w:r w:rsidRPr="00290008">
        <w:rPr>
          <w:rFonts w:ascii="Arial" w:hAnsi="Arial" w:cs="Arial"/>
          <w:sz w:val="20"/>
        </w:rPr>
        <w:t xml:space="preserve">de la </w:t>
      </w:r>
      <w:r w:rsidRPr="00290008">
        <w:rPr>
          <w:rFonts w:ascii="Arial" w:hAnsi="Arial" w:cs="Arial"/>
          <w:spacing w:val="-4"/>
          <w:sz w:val="20"/>
        </w:rPr>
        <w:t>Coordinación General.</w:t>
      </w:r>
    </w:p>
    <w:p w:rsidR="00D747D0" w:rsidRDefault="00D747D0" w:rsidP="00DF7D19">
      <w:pPr>
        <w:autoSpaceDE w:val="0"/>
        <w:autoSpaceDN w:val="0"/>
        <w:adjustRightInd w:val="0"/>
        <w:jc w:val="both"/>
        <w:rPr>
          <w:rFonts w:ascii="Arial" w:hAnsi="Arial" w:cs="Arial"/>
          <w:bCs/>
          <w:sz w:val="20"/>
          <w:lang w:eastAsia="es-MX"/>
        </w:rPr>
      </w:pPr>
    </w:p>
    <w:p w:rsidR="001D75EB" w:rsidRDefault="001D75EB" w:rsidP="00DF7D19">
      <w:pPr>
        <w:autoSpaceDE w:val="0"/>
        <w:autoSpaceDN w:val="0"/>
        <w:adjustRightInd w:val="0"/>
        <w:jc w:val="both"/>
        <w:rPr>
          <w:rFonts w:ascii="Arial" w:hAnsi="Arial" w:cs="Arial"/>
          <w:bCs/>
          <w:sz w:val="20"/>
          <w:lang w:eastAsia="es-MX"/>
        </w:rPr>
      </w:pPr>
    </w:p>
    <w:p w:rsidR="001D75EB" w:rsidRPr="001D75EB" w:rsidRDefault="001D75EB" w:rsidP="001D75EB">
      <w:pPr>
        <w:autoSpaceDE w:val="0"/>
        <w:autoSpaceDN w:val="0"/>
        <w:adjustRightInd w:val="0"/>
        <w:jc w:val="center"/>
        <w:rPr>
          <w:rFonts w:ascii="Arial" w:hAnsi="Arial" w:cs="Arial"/>
          <w:b/>
          <w:bCs/>
          <w:sz w:val="20"/>
          <w:lang w:eastAsia="es-MX" w:bidi="es-ES"/>
        </w:rPr>
      </w:pPr>
      <w:r w:rsidRPr="001D75EB">
        <w:rPr>
          <w:rFonts w:ascii="Arial" w:hAnsi="Arial" w:cs="Arial"/>
          <w:b/>
          <w:bCs/>
          <w:sz w:val="20"/>
          <w:lang w:eastAsia="es-MX" w:bidi="es-ES"/>
        </w:rPr>
        <w:t>CAPÍTULO V</w:t>
      </w:r>
    </w:p>
    <w:p w:rsidR="001D75EB" w:rsidRPr="001D75EB" w:rsidRDefault="001D75EB" w:rsidP="001D75EB">
      <w:pPr>
        <w:autoSpaceDE w:val="0"/>
        <w:autoSpaceDN w:val="0"/>
        <w:adjustRightInd w:val="0"/>
        <w:jc w:val="center"/>
        <w:rPr>
          <w:rFonts w:ascii="Arial" w:hAnsi="Arial" w:cs="Arial"/>
          <w:b/>
          <w:bCs/>
          <w:sz w:val="20"/>
          <w:lang w:eastAsia="es-MX" w:bidi="es-ES"/>
        </w:rPr>
      </w:pPr>
      <w:r w:rsidRPr="001D75EB">
        <w:rPr>
          <w:rFonts w:ascii="Arial" w:hAnsi="Arial" w:cs="Arial"/>
          <w:b/>
          <w:bCs/>
          <w:sz w:val="20"/>
          <w:lang w:eastAsia="es-MX" w:bidi="es-ES"/>
        </w:rPr>
        <w:t>DE LAS ATRIBUCIONES</w:t>
      </w:r>
    </w:p>
    <w:p w:rsidR="00FF4357" w:rsidRDefault="00FF4357" w:rsidP="00FF4357">
      <w:pPr>
        <w:autoSpaceDE w:val="0"/>
        <w:autoSpaceDN w:val="0"/>
        <w:adjustRightInd w:val="0"/>
        <w:jc w:val="both"/>
        <w:rPr>
          <w:rFonts w:ascii="Arial" w:hAnsi="Arial" w:cs="Arial"/>
          <w:b/>
          <w:bCs/>
          <w:sz w:val="20"/>
          <w:lang w:eastAsia="es-MX" w:bidi="es-ES"/>
        </w:rPr>
      </w:pPr>
    </w:p>
    <w:p w:rsidR="00FF4357" w:rsidRPr="00FF4357" w:rsidRDefault="00FF4357" w:rsidP="00FF4357">
      <w:pPr>
        <w:autoSpaceDE w:val="0"/>
        <w:autoSpaceDN w:val="0"/>
        <w:adjustRightInd w:val="0"/>
        <w:jc w:val="both"/>
        <w:rPr>
          <w:rFonts w:ascii="Arial" w:hAnsi="Arial" w:cs="Arial"/>
          <w:bCs/>
          <w:sz w:val="20"/>
          <w:lang w:eastAsia="es-MX" w:bidi="es-ES"/>
        </w:rPr>
      </w:pPr>
      <w:r w:rsidRPr="00FF4357">
        <w:rPr>
          <w:rFonts w:ascii="Arial" w:hAnsi="Arial" w:cs="Arial"/>
          <w:b/>
          <w:bCs/>
          <w:sz w:val="20"/>
          <w:lang w:eastAsia="es-MX" w:bidi="es-ES"/>
        </w:rPr>
        <w:t xml:space="preserve">ARTÍCULO 9. </w:t>
      </w:r>
      <w:r w:rsidRPr="00FF4357">
        <w:rPr>
          <w:rFonts w:ascii="Arial" w:hAnsi="Arial" w:cs="Arial"/>
          <w:bCs/>
          <w:sz w:val="20"/>
          <w:lang w:eastAsia="es-MX" w:bidi="es-ES"/>
        </w:rPr>
        <w:t>Atribuciones de la Coordinación de formación y capacitación.</w:t>
      </w:r>
    </w:p>
    <w:p w:rsidR="00FF4357" w:rsidRDefault="00FF4357" w:rsidP="00FF4357">
      <w:pPr>
        <w:autoSpaceDE w:val="0"/>
        <w:autoSpaceDN w:val="0"/>
        <w:adjustRightInd w:val="0"/>
        <w:jc w:val="both"/>
        <w:rPr>
          <w:rFonts w:ascii="Arial" w:hAnsi="Arial" w:cs="Arial"/>
          <w:bCs/>
          <w:sz w:val="20"/>
          <w:lang w:eastAsia="es-MX" w:bidi="es-ES"/>
        </w:rPr>
      </w:pPr>
    </w:p>
    <w:p w:rsidR="00FF4357" w:rsidRPr="00FF4357" w:rsidRDefault="00FF4357" w:rsidP="00FF4357">
      <w:pPr>
        <w:autoSpaceDE w:val="0"/>
        <w:autoSpaceDN w:val="0"/>
        <w:adjustRightInd w:val="0"/>
        <w:jc w:val="both"/>
        <w:rPr>
          <w:rFonts w:ascii="Arial" w:hAnsi="Arial" w:cs="Arial"/>
          <w:bCs/>
          <w:sz w:val="20"/>
          <w:lang w:eastAsia="es-MX" w:bidi="es-ES"/>
        </w:rPr>
      </w:pPr>
      <w:r w:rsidRPr="00FF4357">
        <w:rPr>
          <w:rFonts w:ascii="Arial" w:hAnsi="Arial" w:cs="Arial"/>
          <w:bCs/>
          <w:sz w:val="20"/>
          <w:lang w:eastAsia="es-MX" w:bidi="es-ES"/>
        </w:rPr>
        <w:t>La Coordinación de formación y capacitación tendrá las siguientes atribuciones:</w:t>
      </w:r>
    </w:p>
    <w:p w:rsidR="00FF4357" w:rsidRDefault="00FF4357" w:rsidP="00FF4357">
      <w:pPr>
        <w:autoSpaceDE w:val="0"/>
        <w:autoSpaceDN w:val="0"/>
        <w:adjustRightInd w:val="0"/>
        <w:jc w:val="both"/>
        <w:rPr>
          <w:rFonts w:ascii="Arial" w:hAnsi="Arial" w:cs="Arial"/>
          <w:b/>
          <w:bCs/>
          <w:sz w:val="20"/>
          <w:lang w:eastAsia="es-MX" w:bidi="es-ES"/>
        </w:rPr>
      </w:pPr>
    </w:p>
    <w:p w:rsidR="00FF4357" w:rsidRPr="00FF4357" w:rsidRDefault="00FF4357" w:rsidP="00D02F4A">
      <w:pPr>
        <w:tabs>
          <w:tab w:val="left" w:pos="426"/>
        </w:tabs>
        <w:autoSpaceDE w:val="0"/>
        <w:autoSpaceDN w:val="0"/>
        <w:adjustRightInd w:val="0"/>
        <w:jc w:val="both"/>
        <w:rPr>
          <w:rFonts w:ascii="Arial" w:hAnsi="Arial" w:cs="Arial"/>
          <w:bCs/>
          <w:sz w:val="20"/>
          <w:lang w:eastAsia="es-MX" w:bidi="es-ES"/>
        </w:rPr>
      </w:pPr>
      <w:r w:rsidRPr="00FF4357">
        <w:rPr>
          <w:rFonts w:ascii="Arial" w:hAnsi="Arial" w:cs="Arial"/>
          <w:b/>
          <w:bCs/>
          <w:sz w:val="20"/>
          <w:lang w:eastAsia="es-MX" w:bidi="es-ES"/>
        </w:rPr>
        <w:t xml:space="preserve">I. </w:t>
      </w:r>
      <w:r w:rsidR="00367017" w:rsidRPr="00367017">
        <w:rPr>
          <w:rFonts w:ascii="Arial" w:hAnsi="Arial" w:cs="Arial"/>
          <w:spacing w:val="-5"/>
          <w:sz w:val="20"/>
        </w:rPr>
        <w:t xml:space="preserve">Llevar </w:t>
      </w:r>
      <w:r w:rsidR="00367017" w:rsidRPr="00367017">
        <w:rPr>
          <w:rFonts w:ascii="Arial" w:hAnsi="Arial" w:cs="Arial"/>
          <w:sz w:val="20"/>
        </w:rPr>
        <w:t xml:space="preserve">a </w:t>
      </w:r>
      <w:r w:rsidR="00367017" w:rsidRPr="00367017">
        <w:rPr>
          <w:rFonts w:ascii="Arial" w:hAnsi="Arial" w:cs="Arial"/>
          <w:spacing w:val="-4"/>
          <w:sz w:val="20"/>
        </w:rPr>
        <w:t xml:space="preserve">cabo </w:t>
      </w:r>
      <w:r w:rsidR="00367017" w:rsidRPr="00367017">
        <w:rPr>
          <w:rFonts w:ascii="Arial" w:hAnsi="Arial" w:cs="Arial"/>
          <w:spacing w:val="-3"/>
          <w:sz w:val="20"/>
        </w:rPr>
        <w:t xml:space="preserve">la </w:t>
      </w:r>
      <w:r w:rsidR="00367017" w:rsidRPr="00367017">
        <w:rPr>
          <w:rFonts w:ascii="Arial" w:hAnsi="Arial" w:cs="Arial"/>
          <w:spacing w:val="-5"/>
          <w:sz w:val="20"/>
        </w:rPr>
        <w:t xml:space="preserve">integración, organización </w:t>
      </w:r>
      <w:r w:rsidR="00367017" w:rsidRPr="00367017">
        <w:rPr>
          <w:rFonts w:ascii="Arial" w:hAnsi="Arial" w:cs="Arial"/>
          <w:sz w:val="20"/>
        </w:rPr>
        <w:t xml:space="preserve">y </w:t>
      </w:r>
      <w:r w:rsidR="00367017" w:rsidRPr="00367017">
        <w:rPr>
          <w:rFonts w:ascii="Arial" w:hAnsi="Arial" w:cs="Arial"/>
          <w:spacing w:val="-5"/>
          <w:sz w:val="20"/>
        </w:rPr>
        <w:t xml:space="preserve">vigilar </w:t>
      </w:r>
      <w:r w:rsidR="00367017" w:rsidRPr="00367017">
        <w:rPr>
          <w:rFonts w:ascii="Arial" w:hAnsi="Arial" w:cs="Arial"/>
          <w:spacing w:val="-3"/>
          <w:sz w:val="20"/>
        </w:rPr>
        <w:t xml:space="preserve">el </w:t>
      </w:r>
      <w:r w:rsidR="00367017" w:rsidRPr="00367017">
        <w:rPr>
          <w:rFonts w:ascii="Arial" w:hAnsi="Arial" w:cs="Arial"/>
          <w:spacing w:val="-5"/>
          <w:sz w:val="20"/>
        </w:rPr>
        <w:t xml:space="preserve">funcionamiento </w:t>
      </w:r>
      <w:r w:rsidR="00367017" w:rsidRPr="00367017">
        <w:rPr>
          <w:rFonts w:ascii="Arial" w:hAnsi="Arial" w:cs="Arial"/>
          <w:sz w:val="20"/>
        </w:rPr>
        <w:t xml:space="preserve">de </w:t>
      </w:r>
      <w:r w:rsidR="00367017" w:rsidRPr="00367017">
        <w:rPr>
          <w:rFonts w:ascii="Arial" w:hAnsi="Arial" w:cs="Arial"/>
          <w:spacing w:val="-3"/>
          <w:sz w:val="20"/>
        </w:rPr>
        <w:t xml:space="preserve">la Red de </w:t>
      </w:r>
      <w:r w:rsidR="00367017" w:rsidRPr="00367017">
        <w:rPr>
          <w:rFonts w:ascii="Arial" w:hAnsi="Arial" w:cs="Arial"/>
          <w:spacing w:val="-4"/>
          <w:sz w:val="20"/>
        </w:rPr>
        <w:t xml:space="preserve">Promotoras </w:t>
      </w:r>
      <w:r w:rsidR="00367017" w:rsidRPr="00367017">
        <w:rPr>
          <w:rFonts w:ascii="Arial" w:hAnsi="Arial" w:cs="Arial"/>
          <w:spacing w:val="-3"/>
          <w:sz w:val="20"/>
        </w:rPr>
        <w:t xml:space="preserve">de </w:t>
      </w:r>
      <w:r w:rsidR="00367017" w:rsidRPr="00367017">
        <w:rPr>
          <w:rFonts w:ascii="Arial" w:hAnsi="Arial" w:cs="Arial"/>
          <w:spacing w:val="-5"/>
          <w:sz w:val="20"/>
        </w:rPr>
        <w:t xml:space="preserve">Bienestar </w:t>
      </w:r>
      <w:r w:rsidR="00367017" w:rsidRPr="00367017">
        <w:rPr>
          <w:rFonts w:ascii="Arial" w:hAnsi="Arial" w:cs="Arial"/>
          <w:spacing w:val="-4"/>
          <w:sz w:val="20"/>
        </w:rPr>
        <w:t xml:space="preserve">Emocional, para </w:t>
      </w:r>
      <w:r w:rsidR="00367017" w:rsidRPr="00367017">
        <w:rPr>
          <w:rFonts w:ascii="Arial" w:hAnsi="Arial" w:cs="Arial"/>
          <w:sz w:val="20"/>
        </w:rPr>
        <w:t xml:space="preserve">lo </w:t>
      </w:r>
      <w:r w:rsidR="00367017" w:rsidRPr="00367017">
        <w:rPr>
          <w:rFonts w:ascii="Arial" w:hAnsi="Arial" w:cs="Arial"/>
          <w:spacing w:val="-3"/>
          <w:sz w:val="20"/>
        </w:rPr>
        <w:t>cual</w:t>
      </w:r>
      <w:r w:rsidR="00367017" w:rsidRPr="00367017">
        <w:rPr>
          <w:rFonts w:ascii="Arial" w:hAnsi="Arial" w:cs="Arial"/>
          <w:spacing w:val="-26"/>
          <w:sz w:val="20"/>
        </w:rPr>
        <w:t xml:space="preserve"> </w:t>
      </w:r>
      <w:r w:rsidR="00367017" w:rsidRPr="00367017">
        <w:rPr>
          <w:rFonts w:ascii="Arial" w:hAnsi="Arial" w:cs="Arial"/>
          <w:spacing w:val="-4"/>
          <w:sz w:val="20"/>
        </w:rPr>
        <w:t>deberá:</w:t>
      </w:r>
    </w:p>
    <w:p w:rsidR="00FF4357" w:rsidRPr="00FF4357" w:rsidRDefault="00FF4357" w:rsidP="00CF1414">
      <w:pPr>
        <w:numPr>
          <w:ilvl w:val="0"/>
          <w:numId w:val="12"/>
        </w:numPr>
        <w:tabs>
          <w:tab w:val="left" w:pos="426"/>
        </w:tabs>
        <w:autoSpaceDE w:val="0"/>
        <w:autoSpaceDN w:val="0"/>
        <w:adjustRightInd w:val="0"/>
        <w:spacing w:before="200"/>
        <w:ind w:left="0" w:firstLine="0"/>
        <w:jc w:val="both"/>
        <w:rPr>
          <w:rFonts w:ascii="Arial" w:hAnsi="Arial" w:cs="Arial"/>
          <w:bCs/>
          <w:sz w:val="20"/>
          <w:lang w:eastAsia="es-MX" w:bidi="es-ES"/>
        </w:rPr>
      </w:pPr>
      <w:r w:rsidRPr="00FF4357">
        <w:rPr>
          <w:rFonts w:ascii="Arial" w:hAnsi="Arial" w:cs="Arial"/>
          <w:bCs/>
          <w:sz w:val="20"/>
          <w:lang w:eastAsia="es-MX" w:bidi="es-ES"/>
        </w:rPr>
        <w:lastRenderedPageBreak/>
        <w:t>Definir y, en su caso, ajustar los perfiles idóneos para la integración de la Red de Personas Promotoras de Bienestar Emocional;</w:t>
      </w:r>
    </w:p>
    <w:p w:rsidR="00FF4357" w:rsidRPr="00FF4357" w:rsidRDefault="00FF4357" w:rsidP="00CF1414">
      <w:pPr>
        <w:numPr>
          <w:ilvl w:val="0"/>
          <w:numId w:val="12"/>
        </w:numPr>
        <w:tabs>
          <w:tab w:val="left" w:pos="426"/>
        </w:tabs>
        <w:autoSpaceDE w:val="0"/>
        <w:autoSpaceDN w:val="0"/>
        <w:adjustRightInd w:val="0"/>
        <w:spacing w:before="200"/>
        <w:ind w:left="0" w:firstLine="0"/>
        <w:jc w:val="both"/>
        <w:rPr>
          <w:rFonts w:ascii="Arial" w:hAnsi="Arial" w:cs="Arial"/>
          <w:bCs/>
          <w:sz w:val="20"/>
          <w:lang w:eastAsia="es-MX" w:bidi="es-ES"/>
        </w:rPr>
      </w:pPr>
      <w:r w:rsidRPr="00FF4357">
        <w:rPr>
          <w:rFonts w:ascii="Arial" w:hAnsi="Arial" w:cs="Arial"/>
          <w:bCs/>
          <w:sz w:val="20"/>
          <w:lang w:eastAsia="es-MX" w:bidi="es-ES"/>
        </w:rPr>
        <w:t>Elaborar y proponer a la persona titular de la Coordinación General, para su aprobación, los manuales operativos para el funcionamiento de la Red de Personas Promotoras de Bienestar Emocional; y</w:t>
      </w:r>
    </w:p>
    <w:p w:rsidR="00FF4357" w:rsidRPr="00FF4357" w:rsidRDefault="00FF4357" w:rsidP="00CF1414">
      <w:pPr>
        <w:numPr>
          <w:ilvl w:val="0"/>
          <w:numId w:val="12"/>
        </w:numPr>
        <w:tabs>
          <w:tab w:val="left" w:pos="426"/>
        </w:tabs>
        <w:autoSpaceDE w:val="0"/>
        <w:autoSpaceDN w:val="0"/>
        <w:adjustRightInd w:val="0"/>
        <w:spacing w:before="200"/>
        <w:ind w:left="0" w:firstLine="0"/>
        <w:jc w:val="both"/>
        <w:rPr>
          <w:rFonts w:ascii="Arial" w:hAnsi="Arial" w:cs="Arial"/>
          <w:bCs/>
          <w:sz w:val="20"/>
          <w:lang w:eastAsia="es-MX" w:bidi="es-ES"/>
        </w:rPr>
      </w:pPr>
      <w:r w:rsidRPr="00FF4357">
        <w:rPr>
          <w:rFonts w:ascii="Arial" w:hAnsi="Arial" w:cs="Arial"/>
          <w:bCs/>
          <w:sz w:val="20"/>
          <w:lang w:eastAsia="es-MX" w:bidi="es-ES"/>
        </w:rPr>
        <w:t>Coordinar la creación y organización de la Red de Personas Promotoras de Bienestar Emocional estableciendo para ello programas definidos y calendarizados de instalación e implementación.</w:t>
      </w:r>
    </w:p>
    <w:p w:rsidR="00FF4357" w:rsidRPr="00367017" w:rsidRDefault="0036701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367017">
        <w:rPr>
          <w:rFonts w:ascii="Arial" w:hAnsi="Arial" w:cs="Arial"/>
          <w:spacing w:val="-4"/>
          <w:sz w:val="20"/>
        </w:rPr>
        <w:t>Implementar</w:t>
      </w:r>
      <w:r w:rsidRPr="00367017">
        <w:rPr>
          <w:rFonts w:ascii="Arial" w:hAnsi="Arial" w:cs="Arial"/>
          <w:spacing w:val="-8"/>
          <w:sz w:val="20"/>
        </w:rPr>
        <w:t xml:space="preserve"> </w:t>
      </w:r>
      <w:r w:rsidRPr="00367017">
        <w:rPr>
          <w:rFonts w:ascii="Arial" w:hAnsi="Arial" w:cs="Arial"/>
          <w:spacing w:val="-4"/>
          <w:sz w:val="20"/>
        </w:rPr>
        <w:t>las</w:t>
      </w:r>
      <w:r w:rsidRPr="00367017">
        <w:rPr>
          <w:rFonts w:ascii="Arial" w:hAnsi="Arial" w:cs="Arial"/>
          <w:spacing w:val="-8"/>
          <w:sz w:val="20"/>
        </w:rPr>
        <w:t xml:space="preserve"> </w:t>
      </w:r>
      <w:r w:rsidRPr="00367017">
        <w:rPr>
          <w:rFonts w:ascii="Arial" w:hAnsi="Arial" w:cs="Arial"/>
          <w:spacing w:val="-4"/>
          <w:sz w:val="20"/>
        </w:rPr>
        <w:t>distintas</w:t>
      </w:r>
      <w:r w:rsidRPr="00367017">
        <w:rPr>
          <w:rFonts w:ascii="Arial" w:hAnsi="Arial" w:cs="Arial"/>
          <w:spacing w:val="-7"/>
          <w:sz w:val="20"/>
        </w:rPr>
        <w:t xml:space="preserve"> </w:t>
      </w:r>
      <w:r w:rsidRPr="00367017">
        <w:rPr>
          <w:rFonts w:ascii="Arial" w:hAnsi="Arial" w:cs="Arial"/>
          <w:spacing w:val="-5"/>
          <w:sz w:val="20"/>
        </w:rPr>
        <w:t>etapas</w:t>
      </w:r>
      <w:r w:rsidRPr="00367017">
        <w:rPr>
          <w:rFonts w:ascii="Arial" w:hAnsi="Arial" w:cs="Arial"/>
          <w:spacing w:val="-8"/>
          <w:sz w:val="20"/>
        </w:rPr>
        <w:t xml:space="preserve"> </w:t>
      </w:r>
      <w:r w:rsidRPr="00367017">
        <w:rPr>
          <w:rFonts w:ascii="Arial" w:hAnsi="Arial" w:cs="Arial"/>
          <w:sz w:val="20"/>
        </w:rPr>
        <w:t>y</w:t>
      </w:r>
      <w:r w:rsidRPr="00367017">
        <w:rPr>
          <w:rFonts w:ascii="Arial" w:hAnsi="Arial" w:cs="Arial"/>
          <w:spacing w:val="-7"/>
          <w:sz w:val="20"/>
        </w:rPr>
        <w:t xml:space="preserve"> </w:t>
      </w:r>
      <w:r w:rsidRPr="00367017">
        <w:rPr>
          <w:rFonts w:ascii="Arial" w:hAnsi="Arial" w:cs="Arial"/>
          <w:spacing w:val="-4"/>
          <w:sz w:val="20"/>
        </w:rPr>
        <w:t>fases</w:t>
      </w:r>
      <w:r w:rsidRPr="00367017">
        <w:rPr>
          <w:rFonts w:ascii="Arial" w:hAnsi="Arial" w:cs="Arial"/>
          <w:spacing w:val="-8"/>
          <w:sz w:val="20"/>
        </w:rPr>
        <w:t xml:space="preserve"> </w:t>
      </w:r>
      <w:r w:rsidRPr="00367017">
        <w:rPr>
          <w:rFonts w:ascii="Arial" w:hAnsi="Arial" w:cs="Arial"/>
          <w:sz w:val="20"/>
        </w:rPr>
        <w:t>de</w:t>
      </w:r>
      <w:r w:rsidRPr="00367017">
        <w:rPr>
          <w:rFonts w:ascii="Arial" w:hAnsi="Arial" w:cs="Arial"/>
          <w:spacing w:val="-7"/>
          <w:sz w:val="20"/>
        </w:rPr>
        <w:t xml:space="preserve"> </w:t>
      </w:r>
      <w:r w:rsidRPr="00367017">
        <w:rPr>
          <w:rFonts w:ascii="Arial" w:hAnsi="Arial" w:cs="Arial"/>
          <w:spacing w:val="-4"/>
          <w:sz w:val="20"/>
        </w:rPr>
        <w:t>los</w:t>
      </w:r>
      <w:r w:rsidRPr="00367017">
        <w:rPr>
          <w:rFonts w:ascii="Arial" w:hAnsi="Arial" w:cs="Arial"/>
          <w:spacing w:val="-8"/>
          <w:sz w:val="20"/>
        </w:rPr>
        <w:t xml:space="preserve"> </w:t>
      </w:r>
      <w:r w:rsidRPr="00367017">
        <w:rPr>
          <w:rFonts w:ascii="Arial" w:hAnsi="Arial" w:cs="Arial"/>
          <w:spacing w:val="-4"/>
          <w:sz w:val="20"/>
        </w:rPr>
        <w:t>programas</w:t>
      </w:r>
      <w:r w:rsidRPr="00367017">
        <w:rPr>
          <w:rFonts w:ascii="Arial" w:hAnsi="Arial" w:cs="Arial"/>
          <w:spacing w:val="-8"/>
          <w:sz w:val="20"/>
        </w:rPr>
        <w:t xml:space="preserve"> </w:t>
      </w:r>
      <w:r w:rsidRPr="00367017">
        <w:rPr>
          <w:rFonts w:ascii="Arial" w:hAnsi="Arial" w:cs="Arial"/>
          <w:spacing w:val="-4"/>
          <w:sz w:val="20"/>
        </w:rPr>
        <w:t>para</w:t>
      </w:r>
      <w:r w:rsidRPr="00367017">
        <w:rPr>
          <w:rFonts w:ascii="Arial" w:hAnsi="Arial" w:cs="Arial"/>
          <w:spacing w:val="-8"/>
          <w:sz w:val="20"/>
        </w:rPr>
        <w:t xml:space="preserve"> </w:t>
      </w:r>
      <w:r w:rsidRPr="00367017">
        <w:rPr>
          <w:rFonts w:ascii="Arial" w:hAnsi="Arial" w:cs="Arial"/>
          <w:sz w:val="20"/>
        </w:rPr>
        <w:t>la</w:t>
      </w:r>
      <w:r w:rsidRPr="00367017">
        <w:rPr>
          <w:rFonts w:ascii="Arial" w:hAnsi="Arial" w:cs="Arial"/>
          <w:spacing w:val="-8"/>
          <w:sz w:val="20"/>
        </w:rPr>
        <w:t xml:space="preserve"> </w:t>
      </w:r>
      <w:r w:rsidRPr="00367017">
        <w:rPr>
          <w:rFonts w:ascii="Arial" w:hAnsi="Arial" w:cs="Arial"/>
          <w:spacing w:val="-4"/>
          <w:sz w:val="20"/>
        </w:rPr>
        <w:t>atención</w:t>
      </w:r>
      <w:r w:rsidRPr="00367017">
        <w:rPr>
          <w:rFonts w:ascii="Arial" w:hAnsi="Arial" w:cs="Arial"/>
          <w:spacing w:val="-9"/>
          <w:sz w:val="20"/>
        </w:rPr>
        <w:t xml:space="preserve"> </w:t>
      </w:r>
      <w:r w:rsidRPr="00367017">
        <w:rPr>
          <w:rFonts w:ascii="Arial" w:hAnsi="Arial" w:cs="Arial"/>
          <w:spacing w:val="-3"/>
          <w:sz w:val="20"/>
        </w:rPr>
        <w:t>del</w:t>
      </w:r>
      <w:r w:rsidRPr="00367017">
        <w:rPr>
          <w:rFonts w:ascii="Arial" w:hAnsi="Arial" w:cs="Arial"/>
          <w:spacing w:val="-8"/>
          <w:sz w:val="20"/>
        </w:rPr>
        <w:t xml:space="preserve"> </w:t>
      </w:r>
      <w:r w:rsidRPr="00367017">
        <w:rPr>
          <w:rFonts w:ascii="Arial" w:hAnsi="Arial" w:cs="Arial"/>
          <w:spacing w:val="-4"/>
          <w:sz w:val="20"/>
        </w:rPr>
        <w:t>bienestar</w:t>
      </w:r>
      <w:r w:rsidRPr="00367017">
        <w:rPr>
          <w:rFonts w:ascii="Arial" w:hAnsi="Arial" w:cs="Arial"/>
          <w:spacing w:val="-7"/>
          <w:sz w:val="20"/>
        </w:rPr>
        <w:t xml:space="preserve"> </w:t>
      </w:r>
      <w:r w:rsidRPr="00367017">
        <w:rPr>
          <w:rFonts w:ascii="Arial" w:hAnsi="Arial" w:cs="Arial"/>
          <w:spacing w:val="-5"/>
          <w:sz w:val="20"/>
        </w:rPr>
        <w:t>emocional;</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Coordinar, supervisar y diseñar las capacitaciones y formación para las Personas Promotoras de Bienestar Emocional;</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Implementar y supervisar las actividades productivas para la generación de empleos e ingreso de personas, familias, grupos y organizaciones productivas;</w:t>
      </w:r>
    </w:p>
    <w:p w:rsidR="00FF4357" w:rsidRPr="00367017" w:rsidRDefault="0036701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367017">
        <w:rPr>
          <w:rFonts w:ascii="Arial" w:hAnsi="Arial" w:cs="Arial"/>
          <w:spacing w:val="-4"/>
          <w:sz w:val="20"/>
        </w:rPr>
        <w:t>Establecer</w:t>
      </w:r>
      <w:r w:rsidRPr="00367017">
        <w:rPr>
          <w:rFonts w:ascii="Arial" w:hAnsi="Arial" w:cs="Arial"/>
          <w:spacing w:val="-8"/>
          <w:sz w:val="20"/>
        </w:rPr>
        <w:t xml:space="preserve"> </w:t>
      </w:r>
      <w:r w:rsidRPr="00367017">
        <w:rPr>
          <w:rFonts w:ascii="Arial" w:hAnsi="Arial" w:cs="Arial"/>
          <w:spacing w:val="-4"/>
          <w:sz w:val="20"/>
        </w:rPr>
        <w:t>los</w:t>
      </w:r>
      <w:r w:rsidRPr="00367017">
        <w:rPr>
          <w:rFonts w:ascii="Arial" w:hAnsi="Arial" w:cs="Arial"/>
          <w:spacing w:val="-8"/>
          <w:sz w:val="20"/>
        </w:rPr>
        <w:t xml:space="preserve"> </w:t>
      </w:r>
      <w:r w:rsidRPr="00367017">
        <w:rPr>
          <w:rFonts w:ascii="Arial" w:hAnsi="Arial" w:cs="Arial"/>
          <w:spacing w:val="-4"/>
          <w:sz w:val="20"/>
        </w:rPr>
        <w:t>lineamientos</w:t>
      </w:r>
      <w:r w:rsidRPr="00367017">
        <w:rPr>
          <w:rFonts w:ascii="Arial" w:hAnsi="Arial" w:cs="Arial"/>
          <w:spacing w:val="-8"/>
          <w:sz w:val="20"/>
        </w:rPr>
        <w:t xml:space="preserve"> </w:t>
      </w:r>
      <w:r w:rsidRPr="00367017">
        <w:rPr>
          <w:rFonts w:ascii="Arial" w:hAnsi="Arial" w:cs="Arial"/>
          <w:sz w:val="20"/>
        </w:rPr>
        <w:t>y</w:t>
      </w:r>
      <w:r w:rsidRPr="00367017">
        <w:rPr>
          <w:rFonts w:ascii="Arial" w:hAnsi="Arial" w:cs="Arial"/>
          <w:spacing w:val="-8"/>
          <w:sz w:val="20"/>
        </w:rPr>
        <w:t xml:space="preserve"> </w:t>
      </w:r>
      <w:r w:rsidRPr="00367017">
        <w:rPr>
          <w:rFonts w:ascii="Arial" w:hAnsi="Arial" w:cs="Arial"/>
          <w:spacing w:val="-4"/>
          <w:sz w:val="20"/>
        </w:rPr>
        <w:t>criterios</w:t>
      </w:r>
      <w:r w:rsidRPr="00367017">
        <w:rPr>
          <w:rFonts w:ascii="Arial" w:hAnsi="Arial" w:cs="Arial"/>
          <w:spacing w:val="-7"/>
          <w:sz w:val="20"/>
        </w:rPr>
        <w:t xml:space="preserve"> </w:t>
      </w:r>
      <w:r w:rsidRPr="00367017">
        <w:rPr>
          <w:rFonts w:ascii="Arial" w:hAnsi="Arial" w:cs="Arial"/>
          <w:spacing w:val="-3"/>
          <w:sz w:val="20"/>
        </w:rPr>
        <w:t>para</w:t>
      </w:r>
      <w:r w:rsidRPr="00367017">
        <w:rPr>
          <w:rFonts w:ascii="Arial" w:hAnsi="Arial" w:cs="Arial"/>
          <w:spacing w:val="-9"/>
          <w:sz w:val="20"/>
        </w:rPr>
        <w:t xml:space="preserve"> </w:t>
      </w:r>
      <w:r w:rsidRPr="00367017">
        <w:rPr>
          <w:rFonts w:ascii="Arial" w:hAnsi="Arial" w:cs="Arial"/>
          <w:sz w:val="20"/>
        </w:rPr>
        <w:t>la</w:t>
      </w:r>
      <w:r w:rsidRPr="00367017">
        <w:rPr>
          <w:rFonts w:ascii="Arial" w:hAnsi="Arial" w:cs="Arial"/>
          <w:spacing w:val="-10"/>
          <w:sz w:val="20"/>
        </w:rPr>
        <w:t xml:space="preserve"> </w:t>
      </w:r>
      <w:r w:rsidRPr="00367017">
        <w:rPr>
          <w:rFonts w:ascii="Arial" w:hAnsi="Arial" w:cs="Arial"/>
          <w:spacing w:val="-4"/>
          <w:sz w:val="20"/>
        </w:rPr>
        <w:t>vinculación</w:t>
      </w:r>
      <w:r w:rsidRPr="00367017">
        <w:rPr>
          <w:rFonts w:ascii="Arial" w:hAnsi="Arial" w:cs="Arial"/>
          <w:spacing w:val="-10"/>
          <w:sz w:val="20"/>
        </w:rPr>
        <w:t xml:space="preserve"> </w:t>
      </w:r>
      <w:r w:rsidRPr="00367017">
        <w:rPr>
          <w:rFonts w:ascii="Arial" w:hAnsi="Arial" w:cs="Arial"/>
          <w:spacing w:val="-3"/>
          <w:sz w:val="20"/>
        </w:rPr>
        <w:t>con</w:t>
      </w:r>
      <w:r w:rsidRPr="00367017">
        <w:rPr>
          <w:rFonts w:ascii="Arial" w:hAnsi="Arial" w:cs="Arial"/>
          <w:spacing w:val="-9"/>
          <w:sz w:val="20"/>
        </w:rPr>
        <w:t xml:space="preserve"> </w:t>
      </w:r>
      <w:r w:rsidRPr="00367017">
        <w:rPr>
          <w:rFonts w:ascii="Arial" w:hAnsi="Arial" w:cs="Arial"/>
          <w:spacing w:val="-4"/>
          <w:sz w:val="20"/>
        </w:rPr>
        <w:t>las</w:t>
      </w:r>
      <w:r w:rsidRPr="00367017">
        <w:rPr>
          <w:rFonts w:ascii="Arial" w:hAnsi="Arial" w:cs="Arial"/>
          <w:spacing w:val="-8"/>
          <w:sz w:val="20"/>
        </w:rPr>
        <w:t xml:space="preserve"> </w:t>
      </w:r>
      <w:r w:rsidRPr="00367017">
        <w:rPr>
          <w:rFonts w:ascii="Arial" w:hAnsi="Arial" w:cs="Arial"/>
          <w:spacing w:val="-5"/>
          <w:sz w:val="20"/>
        </w:rPr>
        <w:t>organizaciones</w:t>
      </w:r>
      <w:r w:rsidRPr="00367017">
        <w:rPr>
          <w:rFonts w:ascii="Arial" w:hAnsi="Arial" w:cs="Arial"/>
          <w:spacing w:val="-9"/>
          <w:sz w:val="20"/>
        </w:rPr>
        <w:t xml:space="preserve"> </w:t>
      </w:r>
      <w:r w:rsidRPr="00367017">
        <w:rPr>
          <w:rFonts w:ascii="Arial" w:hAnsi="Arial" w:cs="Arial"/>
          <w:spacing w:val="-4"/>
          <w:sz w:val="20"/>
        </w:rPr>
        <w:t>civiles;</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Dar seguimiento a las actividades productivas de los organismos de la sociedad civil para coadyuvar en la generación del bienestar emocional;</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Implementar las capacitaciones y formación para las Personas Promotoras de Bienestar Emocional;</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Diseñar y evaluar los planes y contenidos de carácter educativo;</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Establecer la organización y la dirección de los grupos sociales con fines comunes para su desarrollo y bienestar emocional;</w:t>
      </w:r>
    </w:p>
    <w:p w:rsidR="00FF4357"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Coadyuvar en la formación y formalización de organizaciones civiles que tengan como fin el bienestar emocional; y</w:t>
      </w:r>
    </w:p>
    <w:p w:rsidR="00D747D0" w:rsidRPr="00B62824" w:rsidRDefault="00FF4357" w:rsidP="00CF1414">
      <w:pPr>
        <w:numPr>
          <w:ilvl w:val="0"/>
          <w:numId w:val="13"/>
        </w:numPr>
        <w:tabs>
          <w:tab w:val="left" w:pos="426"/>
        </w:tabs>
        <w:autoSpaceDE w:val="0"/>
        <w:autoSpaceDN w:val="0"/>
        <w:adjustRightInd w:val="0"/>
        <w:spacing w:before="200"/>
        <w:ind w:left="0" w:firstLine="0"/>
        <w:jc w:val="both"/>
        <w:rPr>
          <w:rFonts w:ascii="Arial" w:hAnsi="Arial" w:cs="Arial"/>
          <w:bCs/>
          <w:sz w:val="20"/>
          <w:lang w:eastAsia="es-MX" w:bidi="es-ES"/>
        </w:rPr>
      </w:pPr>
      <w:r w:rsidRPr="00B62824">
        <w:rPr>
          <w:rFonts w:ascii="Arial" w:hAnsi="Arial" w:cs="Arial"/>
          <w:bCs/>
          <w:sz w:val="20"/>
          <w:lang w:eastAsia="es-MX" w:bidi="es-ES"/>
        </w:rPr>
        <w:t>Las demás que las disposiciones aplicables le confieran.</w:t>
      </w:r>
    </w:p>
    <w:p w:rsidR="00D747D0" w:rsidRDefault="00D747D0" w:rsidP="00380724">
      <w:pPr>
        <w:autoSpaceDE w:val="0"/>
        <w:autoSpaceDN w:val="0"/>
        <w:adjustRightInd w:val="0"/>
        <w:ind w:left="426" w:hanging="426"/>
        <w:jc w:val="both"/>
        <w:rPr>
          <w:rFonts w:ascii="Arial" w:hAnsi="Arial" w:cs="Arial"/>
          <w:bCs/>
          <w:sz w:val="20"/>
          <w:lang w:eastAsia="es-MX"/>
        </w:rPr>
      </w:pPr>
    </w:p>
    <w:p w:rsidR="001508AB" w:rsidRDefault="001508AB" w:rsidP="001508AB">
      <w:pPr>
        <w:autoSpaceDE w:val="0"/>
        <w:autoSpaceDN w:val="0"/>
        <w:adjustRightInd w:val="0"/>
        <w:jc w:val="both"/>
        <w:rPr>
          <w:rFonts w:ascii="Arial" w:hAnsi="Arial" w:cs="Arial"/>
          <w:bCs/>
          <w:sz w:val="20"/>
          <w:lang w:eastAsia="es-MX" w:bidi="es-ES"/>
        </w:rPr>
      </w:pPr>
      <w:r w:rsidRPr="001508AB">
        <w:rPr>
          <w:rFonts w:ascii="Arial" w:hAnsi="Arial" w:cs="Arial"/>
          <w:b/>
          <w:bCs/>
          <w:sz w:val="20"/>
          <w:lang w:eastAsia="es-MX" w:bidi="es-ES"/>
        </w:rPr>
        <w:t xml:space="preserve">ARTÍCULO 10. </w:t>
      </w:r>
      <w:r w:rsidR="004C6D16" w:rsidRPr="004C6D16">
        <w:rPr>
          <w:rFonts w:ascii="Arial" w:hAnsi="Arial" w:cs="Arial"/>
          <w:sz w:val="20"/>
        </w:rPr>
        <w:t>La Coordinación de vinculación territorial tendrá las siguientes atribuciones:</w:t>
      </w:r>
    </w:p>
    <w:p w:rsidR="001508AB" w:rsidRPr="001508AB" w:rsidRDefault="001508AB" w:rsidP="001508AB">
      <w:pPr>
        <w:autoSpaceDE w:val="0"/>
        <w:autoSpaceDN w:val="0"/>
        <w:adjustRightInd w:val="0"/>
        <w:jc w:val="both"/>
        <w:rPr>
          <w:rFonts w:ascii="Arial" w:hAnsi="Arial" w:cs="Arial"/>
          <w:bCs/>
          <w:sz w:val="20"/>
          <w:lang w:eastAsia="es-MX" w:bidi="es-ES"/>
        </w:rPr>
      </w:pPr>
    </w:p>
    <w:p w:rsidR="001508AB" w:rsidRPr="001508AB" w:rsidRDefault="001508AB" w:rsidP="00CF1414">
      <w:pPr>
        <w:numPr>
          <w:ilvl w:val="0"/>
          <w:numId w:val="15"/>
        </w:numPr>
        <w:tabs>
          <w:tab w:val="left" w:pos="426"/>
        </w:tabs>
        <w:autoSpaceDE w:val="0"/>
        <w:autoSpaceDN w:val="0"/>
        <w:adjustRightInd w:val="0"/>
        <w:ind w:left="0" w:firstLine="0"/>
        <w:jc w:val="both"/>
        <w:rPr>
          <w:rFonts w:ascii="Arial" w:hAnsi="Arial" w:cs="Arial"/>
          <w:bCs/>
          <w:sz w:val="20"/>
          <w:lang w:eastAsia="es-MX" w:bidi="es-ES"/>
        </w:rPr>
      </w:pPr>
      <w:r w:rsidRPr="001508AB">
        <w:rPr>
          <w:rFonts w:ascii="Arial" w:hAnsi="Arial" w:cs="Arial"/>
          <w:bCs/>
          <w:sz w:val="20"/>
          <w:lang w:eastAsia="es-MX" w:bidi="es-ES"/>
        </w:rPr>
        <w:t>Impulsar la igualdad de oportunidades de los grupos sociales vulnerables y en desventaja, para el acceso de los servicios de salud, a la educación y al trabajo;</w:t>
      </w:r>
    </w:p>
    <w:p w:rsidR="001508AB" w:rsidRPr="001508AB" w:rsidRDefault="001508AB"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Promover y fortalecer mediante la convivencia, el tejido social en las colonias populares y en las localidades rurales, urbanas y mixtas;</w:t>
      </w:r>
    </w:p>
    <w:p w:rsidR="001508AB" w:rsidRPr="001508AB" w:rsidRDefault="001508AB"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Propiciar acciones públicas dirigidas a proteger y promover el bienestar emocional;</w:t>
      </w:r>
    </w:p>
    <w:p w:rsidR="001508AB" w:rsidRPr="001508AB" w:rsidRDefault="001508AB"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Coordinarse con los organismos de la sociedad civil para realizar trabajo conjunto encaminado a generar el bienestar emocional;</w:t>
      </w:r>
    </w:p>
    <w:p w:rsidR="001508AB" w:rsidRPr="00E846DD" w:rsidRDefault="00E846DD"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E846DD">
        <w:rPr>
          <w:rFonts w:ascii="Arial" w:hAnsi="Arial" w:cs="Arial"/>
          <w:spacing w:val="-5"/>
          <w:sz w:val="20"/>
        </w:rPr>
        <w:t xml:space="preserve">Vincular </w:t>
      </w:r>
      <w:r w:rsidRPr="00E846DD">
        <w:rPr>
          <w:rFonts w:ascii="Arial" w:hAnsi="Arial" w:cs="Arial"/>
          <w:spacing w:val="-4"/>
          <w:sz w:val="20"/>
        </w:rPr>
        <w:t xml:space="preserve">con </w:t>
      </w:r>
      <w:r w:rsidRPr="00E846DD">
        <w:rPr>
          <w:rFonts w:ascii="Arial" w:hAnsi="Arial" w:cs="Arial"/>
          <w:spacing w:val="-3"/>
          <w:sz w:val="20"/>
        </w:rPr>
        <w:t xml:space="preserve">la </w:t>
      </w:r>
      <w:r w:rsidRPr="00E846DD">
        <w:rPr>
          <w:rFonts w:ascii="Arial" w:hAnsi="Arial" w:cs="Arial"/>
          <w:spacing w:val="-5"/>
          <w:sz w:val="20"/>
        </w:rPr>
        <w:t xml:space="preserve">Secretaría </w:t>
      </w:r>
      <w:r w:rsidRPr="00E846DD">
        <w:rPr>
          <w:rFonts w:ascii="Arial" w:hAnsi="Arial" w:cs="Arial"/>
          <w:spacing w:val="-3"/>
          <w:sz w:val="20"/>
        </w:rPr>
        <w:t xml:space="preserve">de </w:t>
      </w:r>
      <w:r w:rsidRPr="00E846DD">
        <w:rPr>
          <w:rFonts w:ascii="Arial" w:hAnsi="Arial" w:cs="Arial"/>
          <w:spacing w:val="-5"/>
          <w:sz w:val="20"/>
        </w:rPr>
        <w:t xml:space="preserve">Desarrollo Económico </w:t>
      </w:r>
      <w:r w:rsidRPr="00E846DD">
        <w:rPr>
          <w:rFonts w:ascii="Arial" w:hAnsi="Arial" w:cs="Arial"/>
          <w:spacing w:val="-4"/>
          <w:sz w:val="20"/>
        </w:rPr>
        <w:t xml:space="preserve">los </w:t>
      </w:r>
      <w:r w:rsidRPr="00E846DD">
        <w:rPr>
          <w:rFonts w:ascii="Arial" w:hAnsi="Arial" w:cs="Arial"/>
          <w:spacing w:val="-5"/>
          <w:sz w:val="20"/>
        </w:rPr>
        <w:t xml:space="preserve">proyectos productivos </w:t>
      </w:r>
      <w:r w:rsidRPr="00E846DD">
        <w:rPr>
          <w:rFonts w:ascii="Arial" w:hAnsi="Arial" w:cs="Arial"/>
          <w:spacing w:val="-3"/>
          <w:sz w:val="20"/>
        </w:rPr>
        <w:t xml:space="preserve">de </w:t>
      </w:r>
      <w:r w:rsidRPr="00E846DD">
        <w:rPr>
          <w:rFonts w:ascii="Arial" w:hAnsi="Arial" w:cs="Arial"/>
          <w:spacing w:val="-4"/>
          <w:sz w:val="20"/>
        </w:rPr>
        <w:t xml:space="preserve">los </w:t>
      </w:r>
      <w:r w:rsidRPr="00E846DD">
        <w:rPr>
          <w:rFonts w:ascii="Arial" w:hAnsi="Arial" w:cs="Arial"/>
          <w:spacing w:val="-5"/>
          <w:sz w:val="20"/>
        </w:rPr>
        <w:t xml:space="preserve">ciudadanos, </w:t>
      </w:r>
      <w:r w:rsidRPr="00E846DD">
        <w:rPr>
          <w:rFonts w:ascii="Arial" w:hAnsi="Arial" w:cs="Arial"/>
          <w:spacing w:val="-4"/>
          <w:sz w:val="20"/>
        </w:rPr>
        <w:t xml:space="preserve">para </w:t>
      </w:r>
      <w:r w:rsidRPr="00E846DD">
        <w:rPr>
          <w:rFonts w:ascii="Arial" w:hAnsi="Arial" w:cs="Arial"/>
          <w:spacing w:val="-3"/>
          <w:sz w:val="20"/>
        </w:rPr>
        <w:t xml:space="preserve">la </w:t>
      </w:r>
      <w:r w:rsidRPr="00E846DD">
        <w:rPr>
          <w:rFonts w:ascii="Arial" w:hAnsi="Arial" w:cs="Arial"/>
          <w:spacing w:val="-5"/>
          <w:sz w:val="20"/>
        </w:rPr>
        <w:t>posible</w:t>
      </w:r>
      <w:r w:rsidRPr="00E846DD">
        <w:rPr>
          <w:rFonts w:ascii="Arial" w:hAnsi="Arial" w:cs="Arial"/>
          <w:spacing w:val="-8"/>
          <w:sz w:val="20"/>
        </w:rPr>
        <w:t xml:space="preserve"> </w:t>
      </w:r>
      <w:r w:rsidRPr="00E846DD">
        <w:rPr>
          <w:rFonts w:ascii="Arial" w:hAnsi="Arial" w:cs="Arial"/>
          <w:spacing w:val="-5"/>
          <w:sz w:val="20"/>
        </w:rPr>
        <w:t>generación</w:t>
      </w:r>
      <w:r w:rsidRPr="00E846DD">
        <w:rPr>
          <w:rFonts w:ascii="Arial" w:hAnsi="Arial" w:cs="Arial"/>
          <w:spacing w:val="-8"/>
          <w:sz w:val="20"/>
        </w:rPr>
        <w:t xml:space="preserve"> </w:t>
      </w:r>
      <w:r w:rsidRPr="00E846DD">
        <w:rPr>
          <w:rFonts w:ascii="Arial" w:hAnsi="Arial" w:cs="Arial"/>
          <w:spacing w:val="-3"/>
          <w:sz w:val="20"/>
        </w:rPr>
        <w:t>de</w:t>
      </w:r>
      <w:r w:rsidRPr="00E846DD">
        <w:rPr>
          <w:rFonts w:ascii="Arial" w:hAnsi="Arial" w:cs="Arial"/>
          <w:spacing w:val="-6"/>
          <w:sz w:val="20"/>
        </w:rPr>
        <w:t xml:space="preserve"> </w:t>
      </w:r>
      <w:r w:rsidRPr="00E846DD">
        <w:rPr>
          <w:rFonts w:ascii="Arial" w:hAnsi="Arial" w:cs="Arial"/>
          <w:spacing w:val="-5"/>
          <w:sz w:val="20"/>
        </w:rPr>
        <w:t>empleos</w:t>
      </w:r>
      <w:r w:rsidRPr="00E846DD">
        <w:rPr>
          <w:rFonts w:ascii="Arial" w:hAnsi="Arial" w:cs="Arial"/>
          <w:spacing w:val="-8"/>
          <w:sz w:val="20"/>
        </w:rPr>
        <w:t xml:space="preserve"> </w:t>
      </w:r>
      <w:r w:rsidRPr="00E846DD">
        <w:rPr>
          <w:rFonts w:ascii="Arial" w:hAnsi="Arial" w:cs="Arial"/>
          <w:sz w:val="20"/>
        </w:rPr>
        <w:t>e</w:t>
      </w:r>
      <w:r w:rsidRPr="00E846DD">
        <w:rPr>
          <w:rFonts w:ascii="Arial" w:hAnsi="Arial" w:cs="Arial"/>
          <w:spacing w:val="-8"/>
          <w:sz w:val="20"/>
        </w:rPr>
        <w:t xml:space="preserve"> </w:t>
      </w:r>
      <w:r w:rsidRPr="00E846DD">
        <w:rPr>
          <w:rFonts w:ascii="Arial" w:hAnsi="Arial" w:cs="Arial"/>
          <w:spacing w:val="-5"/>
          <w:sz w:val="20"/>
        </w:rPr>
        <w:t>ingreso</w:t>
      </w:r>
      <w:r w:rsidRPr="00E846DD">
        <w:rPr>
          <w:rFonts w:ascii="Arial" w:hAnsi="Arial" w:cs="Arial"/>
          <w:spacing w:val="-7"/>
          <w:sz w:val="20"/>
        </w:rPr>
        <w:t xml:space="preserve"> </w:t>
      </w:r>
      <w:r w:rsidRPr="00E846DD">
        <w:rPr>
          <w:rFonts w:ascii="Arial" w:hAnsi="Arial" w:cs="Arial"/>
          <w:spacing w:val="-3"/>
          <w:sz w:val="20"/>
        </w:rPr>
        <w:t>de</w:t>
      </w:r>
      <w:r w:rsidRPr="00E846DD">
        <w:rPr>
          <w:rFonts w:ascii="Arial" w:hAnsi="Arial" w:cs="Arial"/>
          <w:spacing w:val="-6"/>
          <w:sz w:val="20"/>
        </w:rPr>
        <w:t xml:space="preserve"> </w:t>
      </w:r>
      <w:r w:rsidRPr="00E846DD">
        <w:rPr>
          <w:rFonts w:ascii="Arial" w:hAnsi="Arial" w:cs="Arial"/>
          <w:spacing w:val="-4"/>
          <w:sz w:val="20"/>
        </w:rPr>
        <w:t>personas,</w:t>
      </w:r>
      <w:r w:rsidRPr="00E846DD">
        <w:rPr>
          <w:rFonts w:ascii="Arial" w:hAnsi="Arial" w:cs="Arial"/>
          <w:spacing w:val="-7"/>
          <w:sz w:val="20"/>
        </w:rPr>
        <w:t xml:space="preserve"> </w:t>
      </w:r>
      <w:r w:rsidRPr="00E846DD">
        <w:rPr>
          <w:rFonts w:ascii="Arial" w:hAnsi="Arial" w:cs="Arial"/>
          <w:spacing w:val="-4"/>
          <w:sz w:val="20"/>
        </w:rPr>
        <w:t>familias,</w:t>
      </w:r>
      <w:r w:rsidRPr="00E846DD">
        <w:rPr>
          <w:rFonts w:ascii="Arial" w:hAnsi="Arial" w:cs="Arial"/>
          <w:spacing w:val="-7"/>
          <w:sz w:val="20"/>
        </w:rPr>
        <w:t xml:space="preserve"> </w:t>
      </w:r>
      <w:r w:rsidRPr="00E846DD">
        <w:rPr>
          <w:rFonts w:ascii="Arial" w:hAnsi="Arial" w:cs="Arial"/>
          <w:spacing w:val="-4"/>
          <w:sz w:val="20"/>
        </w:rPr>
        <w:t>grupos</w:t>
      </w:r>
      <w:r w:rsidRPr="00E846DD">
        <w:rPr>
          <w:rFonts w:ascii="Arial" w:hAnsi="Arial" w:cs="Arial"/>
          <w:spacing w:val="-7"/>
          <w:sz w:val="20"/>
        </w:rPr>
        <w:t xml:space="preserve"> </w:t>
      </w:r>
      <w:r w:rsidRPr="00E846DD">
        <w:rPr>
          <w:rFonts w:ascii="Arial" w:hAnsi="Arial" w:cs="Arial"/>
          <w:sz w:val="20"/>
        </w:rPr>
        <w:t>y</w:t>
      </w:r>
      <w:r w:rsidRPr="00E846DD">
        <w:rPr>
          <w:rFonts w:ascii="Arial" w:hAnsi="Arial" w:cs="Arial"/>
          <w:spacing w:val="-7"/>
          <w:sz w:val="20"/>
        </w:rPr>
        <w:t xml:space="preserve"> </w:t>
      </w:r>
      <w:r w:rsidRPr="00E846DD">
        <w:rPr>
          <w:rFonts w:ascii="Arial" w:hAnsi="Arial" w:cs="Arial"/>
          <w:spacing w:val="-4"/>
          <w:sz w:val="20"/>
        </w:rPr>
        <w:t>organizaciones</w:t>
      </w:r>
      <w:r w:rsidRPr="00E846DD">
        <w:rPr>
          <w:rFonts w:ascii="Arial" w:hAnsi="Arial" w:cs="Arial"/>
          <w:spacing w:val="-6"/>
          <w:sz w:val="20"/>
        </w:rPr>
        <w:t xml:space="preserve"> </w:t>
      </w:r>
      <w:r w:rsidRPr="00E846DD">
        <w:rPr>
          <w:rFonts w:ascii="Arial" w:hAnsi="Arial" w:cs="Arial"/>
          <w:spacing w:val="-5"/>
          <w:sz w:val="20"/>
        </w:rPr>
        <w:t>productivas;</w:t>
      </w:r>
    </w:p>
    <w:p w:rsidR="001508AB" w:rsidRPr="00E846DD" w:rsidRDefault="00E846DD"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E846DD">
        <w:rPr>
          <w:rFonts w:ascii="Arial" w:hAnsi="Arial" w:cs="Arial"/>
          <w:sz w:val="20"/>
        </w:rPr>
        <w:t>Se</w:t>
      </w:r>
      <w:r w:rsidRPr="00E846DD">
        <w:rPr>
          <w:rFonts w:ascii="Arial" w:hAnsi="Arial" w:cs="Arial"/>
          <w:spacing w:val="-9"/>
          <w:sz w:val="20"/>
        </w:rPr>
        <w:t xml:space="preserve"> </w:t>
      </w:r>
      <w:r w:rsidRPr="00E846DD">
        <w:rPr>
          <w:rFonts w:ascii="Arial" w:hAnsi="Arial" w:cs="Arial"/>
          <w:spacing w:val="-4"/>
          <w:sz w:val="20"/>
        </w:rPr>
        <w:t xml:space="preserve">deroga. </w:t>
      </w:r>
      <w:r w:rsidRPr="00910C6B">
        <w:rPr>
          <w:rFonts w:ascii="Arial" w:hAnsi="Arial" w:cs="Arial"/>
          <w:sz w:val="20"/>
        </w:rPr>
        <w:t>(Decreto No. LXIV-205, P.O. Edición Vespertina Extraordinario No. 20, del 31 de octubre de 2020).</w:t>
      </w:r>
    </w:p>
    <w:p w:rsidR="001508AB" w:rsidRPr="009A756A" w:rsidRDefault="009A756A"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9A756A">
        <w:rPr>
          <w:rFonts w:ascii="Arial" w:hAnsi="Arial" w:cs="Arial"/>
          <w:spacing w:val="-5"/>
          <w:sz w:val="20"/>
        </w:rPr>
        <w:lastRenderedPageBreak/>
        <w:t xml:space="preserve">Cuidar </w:t>
      </w:r>
      <w:r w:rsidRPr="009A756A">
        <w:rPr>
          <w:rFonts w:ascii="Arial" w:hAnsi="Arial" w:cs="Arial"/>
          <w:spacing w:val="-4"/>
          <w:sz w:val="20"/>
        </w:rPr>
        <w:t xml:space="preserve">que los </w:t>
      </w:r>
      <w:r w:rsidRPr="009A756A">
        <w:rPr>
          <w:rFonts w:ascii="Arial" w:hAnsi="Arial" w:cs="Arial"/>
          <w:spacing w:val="-5"/>
          <w:sz w:val="20"/>
        </w:rPr>
        <w:t xml:space="preserve">programas sociales </w:t>
      </w:r>
      <w:r w:rsidRPr="009A756A">
        <w:rPr>
          <w:rFonts w:ascii="Arial" w:hAnsi="Arial" w:cs="Arial"/>
          <w:spacing w:val="-3"/>
          <w:sz w:val="20"/>
        </w:rPr>
        <w:t xml:space="preserve">de la </w:t>
      </w:r>
      <w:r w:rsidRPr="009A756A">
        <w:rPr>
          <w:rFonts w:ascii="Arial" w:hAnsi="Arial" w:cs="Arial"/>
          <w:spacing w:val="-4"/>
          <w:sz w:val="20"/>
        </w:rPr>
        <w:t xml:space="preserve">CEABE </w:t>
      </w:r>
      <w:r w:rsidRPr="009A756A">
        <w:rPr>
          <w:rFonts w:ascii="Arial" w:hAnsi="Arial" w:cs="Arial"/>
          <w:spacing w:val="-5"/>
          <w:sz w:val="20"/>
        </w:rPr>
        <w:t xml:space="preserve">mantengan congruencia </w:t>
      </w:r>
      <w:r w:rsidRPr="009A756A">
        <w:rPr>
          <w:rFonts w:ascii="Arial" w:hAnsi="Arial" w:cs="Arial"/>
          <w:sz w:val="20"/>
        </w:rPr>
        <w:t xml:space="preserve">en su </w:t>
      </w:r>
      <w:r w:rsidRPr="009A756A">
        <w:rPr>
          <w:rFonts w:ascii="Arial" w:hAnsi="Arial" w:cs="Arial"/>
          <w:spacing w:val="-5"/>
          <w:sz w:val="20"/>
        </w:rPr>
        <w:t xml:space="preserve">elaboración, contenido, alcance, </w:t>
      </w:r>
      <w:r w:rsidRPr="009A756A">
        <w:rPr>
          <w:rFonts w:ascii="Arial" w:hAnsi="Arial" w:cs="Arial"/>
          <w:spacing w:val="-4"/>
          <w:sz w:val="20"/>
        </w:rPr>
        <w:t xml:space="preserve">temporalidad, </w:t>
      </w:r>
      <w:r w:rsidRPr="009A756A">
        <w:rPr>
          <w:rFonts w:ascii="Arial" w:hAnsi="Arial" w:cs="Arial"/>
          <w:spacing w:val="-5"/>
          <w:sz w:val="20"/>
        </w:rPr>
        <w:t xml:space="preserve">programación, ejecución, </w:t>
      </w:r>
      <w:r w:rsidRPr="009A756A">
        <w:rPr>
          <w:rFonts w:ascii="Arial" w:hAnsi="Arial" w:cs="Arial"/>
          <w:spacing w:val="-4"/>
          <w:sz w:val="20"/>
        </w:rPr>
        <w:t xml:space="preserve">seguimiento </w:t>
      </w:r>
      <w:r w:rsidRPr="009A756A">
        <w:rPr>
          <w:rFonts w:ascii="Arial" w:hAnsi="Arial" w:cs="Arial"/>
          <w:sz w:val="20"/>
        </w:rPr>
        <w:t xml:space="preserve">y </w:t>
      </w:r>
      <w:r w:rsidRPr="009A756A">
        <w:rPr>
          <w:rFonts w:ascii="Arial" w:hAnsi="Arial" w:cs="Arial"/>
          <w:spacing w:val="-4"/>
          <w:sz w:val="20"/>
        </w:rPr>
        <w:t xml:space="preserve">evaluación </w:t>
      </w:r>
      <w:r w:rsidRPr="009A756A">
        <w:rPr>
          <w:rFonts w:ascii="Arial" w:hAnsi="Arial" w:cs="Arial"/>
          <w:spacing w:val="-3"/>
          <w:sz w:val="20"/>
        </w:rPr>
        <w:t xml:space="preserve">con </w:t>
      </w:r>
      <w:r w:rsidRPr="009A756A">
        <w:rPr>
          <w:rFonts w:ascii="Arial" w:hAnsi="Arial" w:cs="Arial"/>
          <w:sz w:val="20"/>
        </w:rPr>
        <w:t xml:space="preserve">el </w:t>
      </w:r>
      <w:r w:rsidRPr="009A756A">
        <w:rPr>
          <w:rFonts w:ascii="Arial" w:hAnsi="Arial" w:cs="Arial"/>
          <w:spacing w:val="-3"/>
          <w:sz w:val="20"/>
        </w:rPr>
        <w:t xml:space="preserve">Plan </w:t>
      </w:r>
      <w:r w:rsidRPr="009A756A">
        <w:rPr>
          <w:rFonts w:ascii="Arial" w:hAnsi="Arial" w:cs="Arial"/>
          <w:spacing w:val="-4"/>
          <w:sz w:val="20"/>
        </w:rPr>
        <w:t xml:space="preserve">Estatal </w:t>
      </w:r>
      <w:r w:rsidRPr="009A756A">
        <w:rPr>
          <w:rFonts w:ascii="Arial" w:hAnsi="Arial" w:cs="Arial"/>
          <w:spacing w:val="-3"/>
          <w:sz w:val="20"/>
        </w:rPr>
        <w:t xml:space="preserve">de </w:t>
      </w:r>
      <w:r w:rsidRPr="009A756A">
        <w:rPr>
          <w:rFonts w:ascii="Arial" w:hAnsi="Arial" w:cs="Arial"/>
          <w:spacing w:val="-5"/>
          <w:sz w:val="20"/>
        </w:rPr>
        <w:t xml:space="preserve">Desarrollo en </w:t>
      </w:r>
      <w:r w:rsidRPr="009A756A">
        <w:rPr>
          <w:rFonts w:ascii="Arial" w:hAnsi="Arial" w:cs="Arial"/>
          <w:spacing w:val="-4"/>
          <w:sz w:val="20"/>
        </w:rPr>
        <w:t xml:space="preserve">concordancia </w:t>
      </w:r>
      <w:r w:rsidRPr="009A756A">
        <w:rPr>
          <w:rFonts w:ascii="Arial" w:hAnsi="Arial" w:cs="Arial"/>
          <w:spacing w:val="-3"/>
          <w:sz w:val="20"/>
        </w:rPr>
        <w:t xml:space="preserve">con </w:t>
      </w:r>
      <w:r w:rsidRPr="009A756A">
        <w:rPr>
          <w:rFonts w:ascii="Arial" w:hAnsi="Arial" w:cs="Arial"/>
          <w:sz w:val="20"/>
        </w:rPr>
        <w:t xml:space="preserve">el </w:t>
      </w:r>
      <w:r w:rsidRPr="009A756A">
        <w:rPr>
          <w:rFonts w:ascii="Arial" w:hAnsi="Arial" w:cs="Arial"/>
          <w:spacing w:val="-3"/>
          <w:sz w:val="20"/>
        </w:rPr>
        <w:t xml:space="preserve">Plan </w:t>
      </w:r>
      <w:r w:rsidRPr="009A756A">
        <w:rPr>
          <w:rFonts w:ascii="Arial" w:hAnsi="Arial" w:cs="Arial"/>
          <w:spacing w:val="-4"/>
          <w:sz w:val="20"/>
        </w:rPr>
        <w:t xml:space="preserve">Nacional </w:t>
      </w:r>
      <w:r w:rsidRPr="009A756A">
        <w:rPr>
          <w:rFonts w:ascii="Arial" w:hAnsi="Arial" w:cs="Arial"/>
          <w:sz w:val="20"/>
        </w:rPr>
        <w:t>de</w:t>
      </w:r>
      <w:r w:rsidRPr="009A756A">
        <w:rPr>
          <w:rFonts w:ascii="Arial" w:hAnsi="Arial" w:cs="Arial"/>
          <w:spacing w:val="-35"/>
          <w:sz w:val="20"/>
        </w:rPr>
        <w:t xml:space="preserve"> </w:t>
      </w:r>
      <w:r w:rsidRPr="009A756A">
        <w:rPr>
          <w:rFonts w:ascii="Arial" w:hAnsi="Arial" w:cs="Arial"/>
          <w:spacing w:val="-5"/>
          <w:sz w:val="20"/>
        </w:rPr>
        <w:t>Desarrollo;</w:t>
      </w:r>
    </w:p>
    <w:p w:rsidR="001508AB" w:rsidRPr="001508AB" w:rsidRDefault="001508AB"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Vigilar y dar seguimiento puntual al desempeño de los programas sociales de la CEABE y el ejercicio de los recursos financieros destinados para tales fines;</w:t>
      </w:r>
    </w:p>
    <w:p w:rsidR="001508AB" w:rsidRPr="001508AB" w:rsidRDefault="001508AB"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Supervisar el trámite y seguimiento de las demandas y peticiones de la ciudadanía en materia de bienestar emocional; y</w:t>
      </w:r>
    </w:p>
    <w:p w:rsidR="001508AB" w:rsidRPr="001508AB" w:rsidRDefault="001508AB" w:rsidP="00CF1414">
      <w:pPr>
        <w:numPr>
          <w:ilvl w:val="0"/>
          <w:numId w:val="15"/>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Las demás que las disposiciones aplicables le confieran.</w:t>
      </w:r>
    </w:p>
    <w:p w:rsidR="001508AB" w:rsidRDefault="001508AB" w:rsidP="001508AB">
      <w:pPr>
        <w:autoSpaceDE w:val="0"/>
        <w:autoSpaceDN w:val="0"/>
        <w:adjustRightInd w:val="0"/>
        <w:jc w:val="both"/>
        <w:rPr>
          <w:rFonts w:ascii="Arial" w:hAnsi="Arial" w:cs="Arial"/>
          <w:b/>
          <w:bCs/>
          <w:sz w:val="20"/>
          <w:lang w:eastAsia="es-MX" w:bidi="es-ES"/>
        </w:rPr>
      </w:pPr>
    </w:p>
    <w:p w:rsidR="00E1772D" w:rsidRDefault="001508AB" w:rsidP="001508AB">
      <w:pPr>
        <w:autoSpaceDE w:val="0"/>
        <w:autoSpaceDN w:val="0"/>
        <w:adjustRightInd w:val="0"/>
        <w:jc w:val="both"/>
        <w:rPr>
          <w:rFonts w:ascii="Arial" w:hAnsi="Arial" w:cs="Arial"/>
          <w:bCs/>
          <w:sz w:val="20"/>
          <w:lang w:eastAsia="es-MX" w:bidi="es-ES"/>
        </w:rPr>
      </w:pPr>
      <w:r w:rsidRPr="001508AB">
        <w:rPr>
          <w:rFonts w:ascii="Arial" w:hAnsi="Arial" w:cs="Arial"/>
          <w:b/>
          <w:bCs/>
          <w:sz w:val="20"/>
          <w:lang w:eastAsia="es-MX" w:bidi="es-ES"/>
        </w:rPr>
        <w:t xml:space="preserve">ARTÍCULO 11. </w:t>
      </w:r>
      <w:r w:rsidRPr="001508AB">
        <w:rPr>
          <w:rFonts w:ascii="Arial" w:hAnsi="Arial" w:cs="Arial"/>
          <w:bCs/>
          <w:sz w:val="20"/>
          <w:lang w:eastAsia="es-MX" w:bidi="es-ES"/>
        </w:rPr>
        <w:t xml:space="preserve">Atribuciones de la Coordinación jurídica y administrativa. </w:t>
      </w:r>
    </w:p>
    <w:p w:rsidR="00E1772D" w:rsidRDefault="00E1772D" w:rsidP="001508AB">
      <w:pPr>
        <w:autoSpaceDE w:val="0"/>
        <w:autoSpaceDN w:val="0"/>
        <w:adjustRightInd w:val="0"/>
        <w:jc w:val="both"/>
        <w:rPr>
          <w:rFonts w:ascii="Arial" w:hAnsi="Arial" w:cs="Arial"/>
          <w:bCs/>
          <w:sz w:val="20"/>
          <w:lang w:eastAsia="es-MX" w:bidi="es-ES"/>
        </w:rPr>
      </w:pPr>
    </w:p>
    <w:p w:rsidR="001508AB" w:rsidRDefault="001508AB" w:rsidP="001508AB">
      <w:pPr>
        <w:autoSpaceDE w:val="0"/>
        <w:autoSpaceDN w:val="0"/>
        <w:adjustRightInd w:val="0"/>
        <w:jc w:val="both"/>
        <w:rPr>
          <w:rFonts w:ascii="Arial" w:hAnsi="Arial" w:cs="Arial"/>
          <w:bCs/>
          <w:sz w:val="20"/>
          <w:lang w:eastAsia="es-MX" w:bidi="es-ES"/>
        </w:rPr>
      </w:pPr>
      <w:r w:rsidRPr="001508AB">
        <w:rPr>
          <w:rFonts w:ascii="Arial" w:hAnsi="Arial" w:cs="Arial"/>
          <w:bCs/>
          <w:sz w:val="20"/>
          <w:lang w:eastAsia="es-MX" w:bidi="es-ES"/>
        </w:rPr>
        <w:t>La Coordinación jurídica y administrativa tendrá las siguientes atribuciones:</w:t>
      </w:r>
    </w:p>
    <w:p w:rsidR="001508AB" w:rsidRPr="001508AB" w:rsidRDefault="001508AB" w:rsidP="001508AB">
      <w:pPr>
        <w:autoSpaceDE w:val="0"/>
        <w:autoSpaceDN w:val="0"/>
        <w:adjustRightInd w:val="0"/>
        <w:jc w:val="both"/>
        <w:rPr>
          <w:rFonts w:ascii="Arial" w:hAnsi="Arial" w:cs="Arial"/>
          <w:bCs/>
          <w:sz w:val="20"/>
          <w:lang w:eastAsia="es-MX" w:bidi="es-ES"/>
        </w:rPr>
      </w:pPr>
    </w:p>
    <w:p w:rsidR="001508AB" w:rsidRPr="001508AB" w:rsidRDefault="001508AB" w:rsidP="00CF1414">
      <w:pPr>
        <w:numPr>
          <w:ilvl w:val="0"/>
          <w:numId w:val="14"/>
        </w:numPr>
        <w:tabs>
          <w:tab w:val="left" w:pos="426"/>
        </w:tabs>
        <w:autoSpaceDE w:val="0"/>
        <w:autoSpaceDN w:val="0"/>
        <w:adjustRightInd w:val="0"/>
        <w:ind w:left="0" w:firstLine="0"/>
        <w:jc w:val="both"/>
        <w:rPr>
          <w:rFonts w:ascii="Arial" w:hAnsi="Arial" w:cs="Arial"/>
          <w:bCs/>
          <w:sz w:val="20"/>
          <w:lang w:eastAsia="es-MX" w:bidi="es-ES"/>
        </w:rPr>
      </w:pPr>
      <w:r w:rsidRPr="001508AB">
        <w:rPr>
          <w:rFonts w:ascii="Arial" w:hAnsi="Arial" w:cs="Arial"/>
          <w:bCs/>
          <w:sz w:val="20"/>
          <w:lang w:eastAsia="es-MX" w:bidi="es-ES"/>
        </w:rPr>
        <w:t>Coordinar el buen funcionamiento del área jurídica;</w:t>
      </w:r>
    </w:p>
    <w:p w:rsidR="001508AB" w:rsidRPr="00CD6015" w:rsidRDefault="00CD6015"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spacing w:val="-4"/>
          <w:sz w:val="20"/>
        </w:rPr>
        <w:t xml:space="preserve">Administrar </w:t>
      </w:r>
      <w:r w:rsidRPr="00CD6015">
        <w:rPr>
          <w:rFonts w:ascii="Arial" w:hAnsi="Arial" w:cs="Arial"/>
          <w:spacing w:val="-3"/>
          <w:sz w:val="20"/>
        </w:rPr>
        <w:t xml:space="preserve">el </w:t>
      </w:r>
      <w:r w:rsidRPr="00CD6015">
        <w:rPr>
          <w:rFonts w:ascii="Arial" w:hAnsi="Arial" w:cs="Arial"/>
          <w:spacing w:val="-4"/>
          <w:sz w:val="20"/>
        </w:rPr>
        <w:t xml:space="preserve">presupuesto asignado </w:t>
      </w:r>
      <w:r w:rsidRPr="00CD6015">
        <w:rPr>
          <w:rFonts w:ascii="Arial" w:hAnsi="Arial" w:cs="Arial"/>
          <w:sz w:val="20"/>
        </w:rPr>
        <w:t>a la</w:t>
      </w:r>
      <w:r w:rsidRPr="00CD6015">
        <w:rPr>
          <w:rFonts w:ascii="Arial" w:hAnsi="Arial" w:cs="Arial"/>
          <w:spacing w:val="-35"/>
          <w:sz w:val="20"/>
        </w:rPr>
        <w:t xml:space="preserve"> </w:t>
      </w:r>
      <w:r w:rsidRPr="00CD6015">
        <w:rPr>
          <w:rFonts w:ascii="Arial" w:hAnsi="Arial" w:cs="Arial"/>
          <w:spacing w:val="-4"/>
          <w:sz w:val="20"/>
        </w:rPr>
        <w:t>CEABE;</w:t>
      </w:r>
    </w:p>
    <w:p w:rsidR="001508AB" w:rsidRPr="001508AB" w:rsidRDefault="001508AB"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bCs/>
          <w:sz w:val="20"/>
          <w:lang w:eastAsia="es-MX" w:bidi="es-ES"/>
        </w:rPr>
        <w:t>Acordar con la persona titular de la Coordinación</w:t>
      </w:r>
      <w:r w:rsidRPr="001508AB">
        <w:rPr>
          <w:rFonts w:ascii="Arial" w:hAnsi="Arial" w:cs="Arial"/>
          <w:bCs/>
          <w:sz w:val="20"/>
          <w:lang w:eastAsia="es-MX" w:bidi="es-ES"/>
        </w:rPr>
        <w:t xml:space="preserve"> General, el despacho de los asuntos a su cargo y responsabilidad;</w:t>
      </w:r>
    </w:p>
    <w:p w:rsidR="001508AB" w:rsidRPr="001508AB" w:rsidRDefault="001508AB"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1508AB">
        <w:rPr>
          <w:rFonts w:ascii="Arial" w:hAnsi="Arial" w:cs="Arial"/>
          <w:bCs/>
          <w:sz w:val="20"/>
          <w:lang w:eastAsia="es-MX" w:bidi="es-ES"/>
        </w:rPr>
        <w:t>Asesorar a la CEABE en los asuntos de naturaleza jurídica, controversias, trámites que sean de su competencia; y en los demás asuntos de índole legal, en que tenga interés o injerencia la CEABE;</w:t>
      </w:r>
    </w:p>
    <w:p w:rsidR="001508AB" w:rsidRPr="00CD6015" w:rsidRDefault="00CD6015"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spacing w:val="-4"/>
          <w:sz w:val="20"/>
        </w:rPr>
        <w:t>Atender,</w:t>
      </w:r>
      <w:r w:rsidRPr="00CD6015">
        <w:rPr>
          <w:rFonts w:ascii="Arial" w:hAnsi="Arial" w:cs="Arial"/>
          <w:spacing w:val="-5"/>
          <w:sz w:val="20"/>
        </w:rPr>
        <w:t xml:space="preserve"> </w:t>
      </w:r>
      <w:r w:rsidRPr="00CD6015">
        <w:rPr>
          <w:rFonts w:ascii="Arial" w:hAnsi="Arial" w:cs="Arial"/>
          <w:spacing w:val="-4"/>
          <w:sz w:val="20"/>
        </w:rPr>
        <w:t>dirigir</w:t>
      </w:r>
      <w:r w:rsidRPr="00CD6015">
        <w:rPr>
          <w:rFonts w:ascii="Arial" w:hAnsi="Arial" w:cs="Arial"/>
          <w:spacing w:val="-5"/>
          <w:sz w:val="20"/>
        </w:rPr>
        <w:t xml:space="preserve"> </w:t>
      </w:r>
      <w:r w:rsidRPr="00CD6015">
        <w:rPr>
          <w:rFonts w:ascii="Arial" w:hAnsi="Arial" w:cs="Arial"/>
          <w:sz w:val="20"/>
        </w:rPr>
        <w:t>y</w:t>
      </w:r>
      <w:r w:rsidRPr="00CD6015">
        <w:rPr>
          <w:rFonts w:ascii="Arial" w:hAnsi="Arial" w:cs="Arial"/>
          <w:spacing w:val="-6"/>
          <w:sz w:val="20"/>
        </w:rPr>
        <w:t xml:space="preserve"> </w:t>
      </w:r>
      <w:r w:rsidRPr="00CD6015">
        <w:rPr>
          <w:rFonts w:ascii="Arial" w:hAnsi="Arial" w:cs="Arial"/>
          <w:spacing w:val="-4"/>
          <w:sz w:val="20"/>
        </w:rPr>
        <w:t>supervisar</w:t>
      </w:r>
      <w:r w:rsidRPr="00CD6015">
        <w:rPr>
          <w:rFonts w:ascii="Arial" w:hAnsi="Arial" w:cs="Arial"/>
          <w:spacing w:val="-5"/>
          <w:sz w:val="20"/>
        </w:rPr>
        <w:t xml:space="preserve"> </w:t>
      </w:r>
      <w:r w:rsidRPr="00CD6015">
        <w:rPr>
          <w:rFonts w:ascii="Arial" w:hAnsi="Arial" w:cs="Arial"/>
          <w:spacing w:val="-4"/>
          <w:sz w:val="20"/>
        </w:rPr>
        <w:t>los</w:t>
      </w:r>
      <w:r w:rsidRPr="00CD6015">
        <w:rPr>
          <w:rFonts w:ascii="Arial" w:hAnsi="Arial" w:cs="Arial"/>
          <w:spacing w:val="-5"/>
          <w:sz w:val="20"/>
        </w:rPr>
        <w:t xml:space="preserve"> </w:t>
      </w:r>
      <w:r w:rsidRPr="00CD6015">
        <w:rPr>
          <w:rFonts w:ascii="Arial" w:hAnsi="Arial" w:cs="Arial"/>
          <w:spacing w:val="-4"/>
          <w:sz w:val="20"/>
        </w:rPr>
        <w:t>asuntos jurídicos</w:t>
      </w:r>
      <w:r w:rsidRPr="00CD6015">
        <w:rPr>
          <w:rFonts w:ascii="Arial" w:hAnsi="Arial" w:cs="Arial"/>
          <w:spacing w:val="-5"/>
          <w:sz w:val="20"/>
        </w:rPr>
        <w:t xml:space="preserve"> </w:t>
      </w:r>
      <w:r w:rsidRPr="00CD6015">
        <w:rPr>
          <w:rFonts w:ascii="Arial" w:hAnsi="Arial" w:cs="Arial"/>
          <w:sz w:val="20"/>
        </w:rPr>
        <w:t>de</w:t>
      </w:r>
      <w:r w:rsidRPr="00CD6015">
        <w:rPr>
          <w:rFonts w:ascii="Arial" w:hAnsi="Arial" w:cs="Arial"/>
          <w:spacing w:val="-6"/>
          <w:sz w:val="20"/>
        </w:rPr>
        <w:t xml:space="preserve"> </w:t>
      </w:r>
      <w:r w:rsidRPr="00CD6015">
        <w:rPr>
          <w:rFonts w:ascii="Arial" w:hAnsi="Arial" w:cs="Arial"/>
          <w:spacing w:val="-3"/>
          <w:sz w:val="20"/>
        </w:rPr>
        <w:t>la</w:t>
      </w:r>
      <w:r w:rsidRPr="00CD6015">
        <w:rPr>
          <w:rFonts w:ascii="Arial" w:hAnsi="Arial" w:cs="Arial"/>
          <w:spacing w:val="-7"/>
          <w:sz w:val="20"/>
        </w:rPr>
        <w:t xml:space="preserve"> </w:t>
      </w:r>
      <w:r w:rsidRPr="00CD6015">
        <w:rPr>
          <w:rFonts w:ascii="Arial" w:hAnsi="Arial" w:cs="Arial"/>
          <w:spacing w:val="-3"/>
          <w:sz w:val="20"/>
        </w:rPr>
        <w:t>CEABE</w:t>
      </w:r>
      <w:r w:rsidRPr="00CD6015">
        <w:rPr>
          <w:rFonts w:ascii="Arial" w:hAnsi="Arial" w:cs="Arial"/>
          <w:spacing w:val="-4"/>
          <w:sz w:val="20"/>
        </w:rPr>
        <w:t xml:space="preserve"> </w:t>
      </w:r>
      <w:r w:rsidRPr="00CD6015">
        <w:rPr>
          <w:rFonts w:ascii="Arial" w:hAnsi="Arial" w:cs="Arial"/>
          <w:spacing w:val="-3"/>
          <w:sz w:val="20"/>
        </w:rPr>
        <w:t>que</w:t>
      </w:r>
      <w:r w:rsidRPr="00CD6015">
        <w:rPr>
          <w:rFonts w:ascii="Arial" w:hAnsi="Arial" w:cs="Arial"/>
          <w:spacing w:val="-7"/>
          <w:sz w:val="20"/>
        </w:rPr>
        <w:t xml:space="preserve"> </w:t>
      </w:r>
      <w:r w:rsidRPr="00CD6015">
        <w:rPr>
          <w:rFonts w:ascii="Arial" w:hAnsi="Arial" w:cs="Arial"/>
          <w:sz w:val="20"/>
        </w:rPr>
        <w:t>no</w:t>
      </w:r>
      <w:r w:rsidRPr="00CD6015">
        <w:rPr>
          <w:rFonts w:ascii="Arial" w:hAnsi="Arial" w:cs="Arial"/>
          <w:spacing w:val="-5"/>
          <w:sz w:val="20"/>
        </w:rPr>
        <w:t xml:space="preserve"> </w:t>
      </w:r>
      <w:r w:rsidRPr="00CD6015">
        <w:rPr>
          <w:rFonts w:ascii="Arial" w:hAnsi="Arial" w:cs="Arial"/>
          <w:sz w:val="20"/>
        </w:rPr>
        <w:t>se</w:t>
      </w:r>
      <w:r w:rsidRPr="00CD6015">
        <w:rPr>
          <w:rFonts w:ascii="Arial" w:hAnsi="Arial" w:cs="Arial"/>
          <w:spacing w:val="-7"/>
          <w:sz w:val="20"/>
        </w:rPr>
        <w:t xml:space="preserve"> </w:t>
      </w:r>
      <w:r w:rsidRPr="00CD6015">
        <w:rPr>
          <w:rFonts w:ascii="Arial" w:hAnsi="Arial" w:cs="Arial"/>
          <w:spacing w:val="-4"/>
          <w:sz w:val="20"/>
        </w:rPr>
        <w:t>encuentren</w:t>
      </w:r>
      <w:r w:rsidRPr="00CD6015">
        <w:rPr>
          <w:rFonts w:ascii="Arial" w:hAnsi="Arial" w:cs="Arial"/>
          <w:spacing w:val="-6"/>
          <w:sz w:val="20"/>
        </w:rPr>
        <w:t xml:space="preserve"> </w:t>
      </w:r>
      <w:r w:rsidRPr="00CD6015">
        <w:rPr>
          <w:rFonts w:ascii="Arial" w:hAnsi="Arial" w:cs="Arial"/>
          <w:spacing w:val="-4"/>
          <w:sz w:val="20"/>
        </w:rPr>
        <w:t>expresamente</w:t>
      </w:r>
      <w:r w:rsidRPr="00CD6015">
        <w:rPr>
          <w:rFonts w:ascii="Arial" w:hAnsi="Arial" w:cs="Arial"/>
          <w:spacing w:val="-7"/>
          <w:sz w:val="20"/>
        </w:rPr>
        <w:t xml:space="preserve"> </w:t>
      </w:r>
      <w:r w:rsidRPr="00CD6015">
        <w:rPr>
          <w:rFonts w:ascii="Arial" w:hAnsi="Arial" w:cs="Arial"/>
          <w:spacing w:val="-4"/>
          <w:sz w:val="20"/>
        </w:rPr>
        <w:t xml:space="preserve">conferidos </w:t>
      </w:r>
      <w:r w:rsidRPr="00CD6015">
        <w:rPr>
          <w:rFonts w:ascii="Arial" w:hAnsi="Arial" w:cs="Arial"/>
          <w:sz w:val="20"/>
        </w:rPr>
        <w:t>a</w:t>
      </w:r>
      <w:r w:rsidRPr="00CD6015">
        <w:rPr>
          <w:rFonts w:ascii="Arial" w:hAnsi="Arial" w:cs="Arial"/>
          <w:spacing w:val="-8"/>
          <w:sz w:val="20"/>
        </w:rPr>
        <w:t xml:space="preserve"> </w:t>
      </w:r>
      <w:r w:rsidRPr="00CD6015">
        <w:rPr>
          <w:rFonts w:ascii="Arial" w:hAnsi="Arial" w:cs="Arial"/>
          <w:spacing w:val="-3"/>
          <w:sz w:val="20"/>
        </w:rPr>
        <w:t>otra</w:t>
      </w:r>
      <w:r w:rsidRPr="00CD6015">
        <w:rPr>
          <w:rFonts w:ascii="Arial" w:hAnsi="Arial" w:cs="Arial"/>
          <w:spacing w:val="-8"/>
          <w:sz w:val="20"/>
        </w:rPr>
        <w:t xml:space="preserve"> </w:t>
      </w:r>
      <w:r w:rsidRPr="00CD6015">
        <w:rPr>
          <w:rFonts w:ascii="Arial" w:hAnsi="Arial" w:cs="Arial"/>
          <w:spacing w:val="-4"/>
          <w:sz w:val="20"/>
        </w:rPr>
        <w:t>unidad</w:t>
      </w:r>
      <w:r w:rsidRPr="00CD6015">
        <w:rPr>
          <w:rFonts w:ascii="Arial" w:hAnsi="Arial" w:cs="Arial"/>
          <w:spacing w:val="-8"/>
          <w:sz w:val="20"/>
        </w:rPr>
        <w:t xml:space="preserve"> </w:t>
      </w:r>
      <w:r w:rsidRPr="00CD6015">
        <w:rPr>
          <w:rFonts w:ascii="Arial" w:hAnsi="Arial" w:cs="Arial"/>
          <w:spacing w:val="-5"/>
          <w:sz w:val="20"/>
        </w:rPr>
        <w:t>administrativa,</w:t>
      </w:r>
      <w:r w:rsidRPr="00CD6015">
        <w:rPr>
          <w:rFonts w:ascii="Arial" w:hAnsi="Arial" w:cs="Arial"/>
          <w:spacing w:val="-7"/>
          <w:sz w:val="20"/>
        </w:rPr>
        <w:t xml:space="preserve"> </w:t>
      </w:r>
      <w:r w:rsidRPr="00CD6015">
        <w:rPr>
          <w:rFonts w:ascii="Arial" w:hAnsi="Arial" w:cs="Arial"/>
          <w:spacing w:val="-4"/>
          <w:sz w:val="20"/>
        </w:rPr>
        <w:t>cuando</w:t>
      </w:r>
      <w:r w:rsidRPr="00CD6015">
        <w:rPr>
          <w:rFonts w:ascii="Arial" w:hAnsi="Arial" w:cs="Arial"/>
          <w:spacing w:val="-8"/>
          <w:sz w:val="20"/>
        </w:rPr>
        <w:t xml:space="preserve"> </w:t>
      </w:r>
      <w:r w:rsidRPr="00CD6015">
        <w:rPr>
          <w:rFonts w:ascii="Arial" w:hAnsi="Arial" w:cs="Arial"/>
          <w:spacing w:val="-3"/>
          <w:sz w:val="20"/>
        </w:rPr>
        <w:t>así</w:t>
      </w:r>
      <w:r w:rsidRPr="00CD6015">
        <w:rPr>
          <w:rFonts w:ascii="Arial" w:hAnsi="Arial" w:cs="Arial"/>
          <w:spacing w:val="-8"/>
          <w:sz w:val="20"/>
        </w:rPr>
        <w:t xml:space="preserve"> </w:t>
      </w:r>
      <w:r w:rsidRPr="00CD6015">
        <w:rPr>
          <w:rFonts w:ascii="Arial" w:hAnsi="Arial" w:cs="Arial"/>
          <w:sz w:val="20"/>
        </w:rPr>
        <w:t>lo</w:t>
      </w:r>
      <w:r w:rsidRPr="00CD6015">
        <w:rPr>
          <w:rFonts w:ascii="Arial" w:hAnsi="Arial" w:cs="Arial"/>
          <w:spacing w:val="-8"/>
          <w:sz w:val="20"/>
        </w:rPr>
        <w:t xml:space="preserve"> </w:t>
      </w:r>
      <w:r w:rsidRPr="00CD6015">
        <w:rPr>
          <w:rFonts w:ascii="Arial" w:hAnsi="Arial" w:cs="Arial"/>
          <w:spacing w:val="-4"/>
          <w:sz w:val="20"/>
        </w:rPr>
        <w:t>instruya</w:t>
      </w:r>
      <w:r w:rsidRPr="00CD6015">
        <w:rPr>
          <w:rFonts w:ascii="Arial" w:hAnsi="Arial" w:cs="Arial"/>
          <w:spacing w:val="-8"/>
          <w:sz w:val="20"/>
        </w:rPr>
        <w:t xml:space="preserve"> </w:t>
      </w:r>
      <w:r w:rsidRPr="00CD6015">
        <w:rPr>
          <w:rFonts w:ascii="Arial" w:hAnsi="Arial" w:cs="Arial"/>
          <w:sz w:val="20"/>
        </w:rPr>
        <w:t>la</w:t>
      </w:r>
      <w:r w:rsidRPr="00CD6015">
        <w:rPr>
          <w:rFonts w:ascii="Arial" w:hAnsi="Arial" w:cs="Arial"/>
          <w:spacing w:val="-8"/>
          <w:sz w:val="20"/>
        </w:rPr>
        <w:t xml:space="preserve"> </w:t>
      </w:r>
      <w:r w:rsidRPr="00CD6015">
        <w:rPr>
          <w:rFonts w:ascii="Arial" w:hAnsi="Arial" w:cs="Arial"/>
          <w:spacing w:val="-4"/>
          <w:sz w:val="20"/>
        </w:rPr>
        <w:t>persona</w:t>
      </w:r>
      <w:r w:rsidRPr="00CD6015">
        <w:rPr>
          <w:rFonts w:ascii="Arial" w:hAnsi="Arial" w:cs="Arial"/>
          <w:spacing w:val="-8"/>
          <w:sz w:val="20"/>
        </w:rPr>
        <w:t xml:space="preserve"> </w:t>
      </w:r>
      <w:r w:rsidRPr="00CD6015">
        <w:rPr>
          <w:rFonts w:ascii="Arial" w:hAnsi="Arial" w:cs="Arial"/>
          <w:spacing w:val="-4"/>
          <w:sz w:val="20"/>
        </w:rPr>
        <w:t>titular</w:t>
      </w:r>
      <w:r w:rsidRPr="00CD6015">
        <w:rPr>
          <w:rFonts w:ascii="Arial" w:hAnsi="Arial" w:cs="Arial"/>
          <w:spacing w:val="-8"/>
          <w:sz w:val="20"/>
        </w:rPr>
        <w:t xml:space="preserve"> </w:t>
      </w:r>
      <w:r w:rsidRPr="00CD6015">
        <w:rPr>
          <w:rFonts w:ascii="Arial" w:hAnsi="Arial" w:cs="Arial"/>
          <w:sz w:val="20"/>
        </w:rPr>
        <w:t>de</w:t>
      </w:r>
      <w:r w:rsidRPr="00CD6015">
        <w:rPr>
          <w:rFonts w:ascii="Arial" w:hAnsi="Arial" w:cs="Arial"/>
          <w:spacing w:val="-7"/>
          <w:sz w:val="20"/>
        </w:rPr>
        <w:t xml:space="preserve"> </w:t>
      </w:r>
      <w:r w:rsidRPr="00CD6015">
        <w:rPr>
          <w:rFonts w:ascii="Arial" w:hAnsi="Arial" w:cs="Arial"/>
          <w:sz w:val="20"/>
        </w:rPr>
        <w:t>la</w:t>
      </w:r>
      <w:r w:rsidRPr="00CD6015">
        <w:rPr>
          <w:rFonts w:ascii="Arial" w:hAnsi="Arial" w:cs="Arial"/>
          <w:spacing w:val="-10"/>
          <w:sz w:val="20"/>
        </w:rPr>
        <w:t xml:space="preserve"> </w:t>
      </w:r>
      <w:r w:rsidRPr="00CD6015">
        <w:rPr>
          <w:rFonts w:ascii="Arial" w:hAnsi="Arial" w:cs="Arial"/>
          <w:spacing w:val="-4"/>
          <w:sz w:val="20"/>
        </w:rPr>
        <w:t>Coordinación</w:t>
      </w:r>
      <w:r w:rsidRPr="00CD6015">
        <w:rPr>
          <w:rFonts w:ascii="Arial" w:hAnsi="Arial" w:cs="Arial"/>
          <w:spacing w:val="-8"/>
          <w:sz w:val="20"/>
        </w:rPr>
        <w:t xml:space="preserve"> </w:t>
      </w:r>
      <w:r w:rsidRPr="00CD6015">
        <w:rPr>
          <w:rFonts w:ascii="Arial" w:hAnsi="Arial" w:cs="Arial"/>
          <w:spacing w:val="-4"/>
          <w:sz w:val="20"/>
        </w:rPr>
        <w:t>General;</w:t>
      </w:r>
    </w:p>
    <w:p w:rsidR="00D747D0" w:rsidRPr="00CD6015" w:rsidRDefault="00CD6015"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spacing w:val="-4"/>
          <w:sz w:val="20"/>
        </w:rPr>
        <w:t>Apoyar</w:t>
      </w:r>
      <w:r w:rsidRPr="00CD6015">
        <w:rPr>
          <w:rFonts w:ascii="Arial" w:hAnsi="Arial" w:cs="Arial"/>
          <w:spacing w:val="-8"/>
          <w:sz w:val="20"/>
        </w:rPr>
        <w:t xml:space="preserve"> </w:t>
      </w:r>
      <w:r w:rsidRPr="00CD6015">
        <w:rPr>
          <w:rFonts w:ascii="Arial" w:hAnsi="Arial" w:cs="Arial"/>
          <w:sz w:val="20"/>
        </w:rPr>
        <w:t>en</w:t>
      </w:r>
      <w:r w:rsidRPr="00CD6015">
        <w:rPr>
          <w:rFonts w:ascii="Arial" w:hAnsi="Arial" w:cs="Arial"/>
          <w:spacing w:val="-8"/>
          <w:sz w:val="20"/>
        </w:rPr>
        <w:t xml:space="preserve"> </w:t>
      </w:r>
      <w:r w:rsidRPr="00CD6015">
        <w:rPr>
          <w:rFonts w:ascii="Arial" w:hAnsi="Arial" w:cs="Arial"/>
          <w:sz w:val="20"/>
        </w:rPr>
        <w:t>el</w:t>
      </w:r>
      <w:r w:rsidRPr="00CD6015">
        <w:rPr>
          <w:rFonts w:ascii="Arial" w:hAnsi="Arial" w:cs="Arial"/>
          <w:spacing w:val="-10"/>
          <w:sz w:val="20"/>
        </w:rPr>
        <w:t xml:space="preserve"> </w:t>
      </w:r>
      <w:r w:rsidRPr="00CD6015">
        <w:rPr>
          <w:rFonts w:ascii="Arial" w:hAnsi="Arial" w:cs="Arial"/>
          <w:spacing w:val="-4"/>
          <w:sz w:val="20"/>
        </w:rPr>
        <w:t>ámbito</w:t>
      </w:r>
      <w:r w:rsidRPr="00CD6015">
        <w:rPr>
          <w:rFonts w:ascii="Arial" w:hAnsi="Arial" w:cs="Arial"/>
          <w:spacing w:val="-8"/>
          <w:sz w:val="20"/>
        </w:rPr>
        <w:t xml:space="preserve"> </w:t>
      </w:r>
      <w:r w:rsidRPr="00CD6015">
        <w:rPr>
          <w:rFonts w:ascii="Arial" w:hAnsi="Arial" w:cs="Arial"/>
          <w:spacing w:val="-4"/>
          <w:sz w:val="20"/>
        </w:rPr>
        <w:t>jurídico</w:t>
      </w:r>
      <w:r w:rsidRPr="00CD6015">
        <w:rPr>
          <w:rFonts w:ascii="Arial" w:hAnsi="Arial" w:cs="Arial"/>
          <w:spacing w:val="-9"/>
          <w:sz w:val="20"/>
        </w:rPr>
        <w:t xml:space="preserve"> </w:t>
      </w:r>
      <w:r w:rsidRPr="00CD6015">
        <w:rPr>
          <w:rFonts w:ascii="Arial" w:hAnsi="Arial" w:cs="Arial"/>
          <w:sz w:val="20"/>
        </w:rPr>
        <w:t>a</w:t>
      </w:r>
      <w:r w:rsidRPr="00CD6015">
        <w:rPr>
          <w:rFonts w:ascii="Arial" w:hAnsi="Arial" w:cs="Arial"/>
          <w:spacing w:val="-8"/>
          <w:sz w:val="20"/>
        </w:rPr>
        <w:t xml:space="preserve"> </w:t>
      </w:r>
      <w:r w:rsidRPr="00CD6015">
        <w:rPr>
          <w:rFonts w:ascii="Arial" w:hAnsi="Arial" w:cs="Arial"/>
          <w:spacing w:val="-4"/>
          <w:sz w:val="20"/>
        </w:rPr>
        <w:t>las</w:t>
      </w:r>
      <w:r w:rsidRPr="00CD6015">
        <w:rPr>
          <w:rFonts w:ascii="Arial" w:hAnsi="Arial" w:cs="Arial"/>
          <w:spacing w:val="-8"/>
          <w:sz w:val="20"/>
        </w:rPr>
        <w:t xml:space="preserve"> </w:t>
      </w:r>
      <w:r w:rsidRPr="00CD6015">
        <w:rPr>
          <w:rFonts w:ascii="Arial" w:hAnsi="Arial" w:cs="Arial"/>
          <w:spacing w:val="-5"/>
          <w:sz w:val="20"/>
        </w:rPr>
        <w:t>unidades</w:t>
      </w:r>
      <w:r w:rsidRPr="00CD6015">
        <w:rPr>
          <w:rFonts w:ascii="Arial" w:hAnsi="Arial" w:cs="Arial"/>
          <w:spacing w:val="-8"/>
          <w:sz w:val="20"/>
        </w:rPr>
        <w:t xml:space="preserve"> </w:t>
      </w:r>
      <w:r w:rsidRPr="00CD6015">
        <w:rPr>
          <w:rFonts w:ascii="Arial" w:hAnsi="Arial" w:cs="Arial"/>
          <w:spacing w:val="-4"/>
          <w:sz w:val="20"/>
        </w:rPr>
        <w:t>administrativas</w:t>
      </w:r>
      <w:r w:rsidRPr="00CD6015">
        <w:rPr>
          <w:rFonts w:ascii="Arial" w:hAnsi="Arial" w:cs="Arial"/>
          <w:spacing w:val="-8"/>
          <w:sz w:val="20"/>
        </w:rPr>
        <w:t xml:space="preserve"> </w:t>
      </w:r>
      <w:r w:rsidRPr="00CD6015">
        <w:rPr>
          <w:rFonts w:ascii="Arial" w:hAnsi="Arial" w:cs="Arial"/>
          <w:sz w:val="20"/>
        </w:rPr>
        <w:t>de</w:t>
      </w:r>
      <w:r w:rsidRPr="00CD6015">
        <w:rPr>
          <w:rFonts w:ascii="Arial" w:hAnsi="Arial" w:cs="Arial"/>
          <w:spacing w:val="-7"/>
          <w:sz w:val="20"/>
        </w:rPr>
        <w:t xml:space="preserve"> </w:t>
      </w:r>
      <w:r w:rsidRPr="00CD6015">
        <w:rPr>
          <w:rFonts w:ascii="Arial" w:hAnsi="Arial" w:cs="Arial"/>
          <w:spacing w:val="-3"/>
          <w:sz w:val="20"/>
        </w:rPr>
        <w:t>la</w:t>
      </w:r>
      <w:r w:rsidRPr="00CD6015">
        <w:rPr>
          <w:rFonts w:ascii="Arial" w:hAnsi="Arial" w:cs="Arial"/>
          <w:spacing w:val="-8"/>
          <w:sz w:val="20"/>
        </w:rPr>
        <w:t xml:space="preserve"> </w:t>
      </w:r>
      <w:r w:rsidRPr="00CD6015">
        <w:rPr>
          <w:rFonts w:ascii="Arial" w:hAnsi="Arial" w:cs="Arial"/>
          <w:spacing w:val="-5"/>
          <w:sz w:val="20"/>
        </w:rPr>
        <w:t>Coordinación</w:t>
      </w:r>
      <w:r w:rsidRPr="00CD6015">
        <w:rPr>
          <w:rFonts w:ascii="Arial" w:hAnsi="Arial" w:cs="Arial"/>
          <w:spacing w:val="-8"/>
          <w:sz w:val="20"/>
        </w:rPr>
        <w:t xml:space="preserve"> </w:t>
      </w:r>
      <w:r w:rsidRPr="00CD6015">
        <w:rPr>
          <w:rFonts w:ascii="Arial" w:hAnsi="Arial" w:cs="Arial"/>
          <w:spacing w:val="-4"/>
          <w:sz w:val="20"/>
        </w:rPr>
        <w:t>General;</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Compilar las leyes, reglamentos, decretos, acuerdos, circulares, resoluciones, tesis jurisprudenciales y demás disposiciones jurídicas relacionadas con la competencia de la CEABE;</w:t>
      </w:r>
    </w:p>
    <w:p w:rsidR="00E1772D" w:rsidRPr="00CD6015" w:rsidRDefault="00CD6015"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sz w:val="20"/>
        </w:rPr>
        <w:t>Se</w:t>
      </w:r>
      <w:r w:rsidRPr="00CD6015">
        <w:rPr>
          <w:rFonts w:ascii="Arial" w:hAnsi="Arial" w:cs="Arial"/>
          <w:spacing w:val="-8"/>
          <w:sz w:val="20"/>
        </w:rPr>
        <w:t xml:space="preserve"> </w:t>
      </w:r>
      <w:r w:rsidRPr="00CD6015">
        <w:rPr>
          <w:rFonts w:ascii="Arial" w:hAnsi="Arial" w:cs="Arial"/>
          <w:spacing w:val="-5"/>
          <w:sz w:val="20"/>
        </w:rPr>
        <w:t xml:space="preserve">deroga. </w:t>
      </w:r>
      <w:r w:rsidRPr="00CD6015">
        <w:rPr>
          <w:rFonts w:ascii="Arial" w:hAnsi="Arial" w:cs="Arial"/>
          <w:sz w:val="20"/>
        </w:rPr>
        <w:t>(Decreto No. LXIV-205, P.O. Edición Vespertina Extraordinario No. 20, del 31 de octubre de 2020).</w:t>
      </w:r>
    </w:p>
    <w:p w:rsidR="00E1772D" w:rsidRPr="00CD6015" w:rsidRDefault="00CD6015"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sz w:val="20"/>
        </w:rPr>
        <w:t>Se</w:t>
      </w:r>
      <w:r w:rsidRPr="00CD6015">
        <w:rPr>
          <w:rFonts w:ascii="Arial" w:hAnsi="Arial" w:cs="Arial"/>
          <w:spacing w:val="-8"/>
          <w:sz w:val="20"/>
        </w:rPr>
        <w:t xml:space="preserve"> </w:t>
      </w:r>
      <w:r w:rsidRPr="00CD6015">
        <w:rPr>
          <w:rFonts w:ascii="Arial" w:hAnsi="Arial" w:cs="Arial"/>
          <w:spacing w:val="-5"/>
          <w:sz w:val="20"/>
        </w:rPr>
        <w:t xml:space="preserve">deroga. </w:t>
      </w:r>
      <w:r w:rsidRPr="00CD6015">
        <w:rPr>
          <w:rFonts w:ascii="Arial" w:hAnsi="Arial" w:cs="Arial"/>
          <w:sz w:val="20"/>
        </w:rPr>
        <w:t>(Decreto No. LXIV-205, P.O. Edición Vespertina Extraordinario No. 20, del 31 de octubre de 2020).</w:t>
      </w:r>
    </w:p>
    <w:p w:rsidR="00E1772D" w:rsidRPr="00CD6015" w:rsidRDefault="00CD6015"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CD6015">
        <w:rPr>
          <w:rFonts w:ascii="Arial" w:hAnsi="Arial" w:cs="Arial"/>
          <w:sz w:val="20"/>
        </w:rPr>
        <w:t>Se</w:t>
      </w:r>
      <w:r w:rsidRPr="00CD6015">
        <w:rPr>
          <w:rFonts w:ascii="Arial" w:hAnsi="Arial" w:cs="Arial"/>
          <w:spacing w:val="-8"/>
          <w:sz w:val="20"/>
        </w:rPr>
        <w:t xml:space="preserve"> </w:t>
      </w:r>
      <w:r w:rsidRPr="00CD6015">
        <w:rPr>
          <w:rFonts w:ascii="Arial" w:hAnsi="Arial" w:cs="Arial"/>
          <w:spacing w:val="-5"/>
          <w:sz w:val="20"/>
        </w:rPr>
        <w:t xml:space="preserve">deroga. </w:t>
      </w:r>
      <w:r w:rsidRPr="00CD6015">
        <w:rPr>
          <w:rFonts w:ascii="Arial" w:hAnsi="Arial" w:cs="Arial"/>
          <w:sz w:val="20"/>
        </w:rPr>
        <w:t>(Decreto No. LXIV-205, P.O. Edición Vespertina Extraordinario No. 20, del 31 de octubre de 2020).</w:t>
      </w:r>
    </w:p>
    <w:p w:rsidR="00E1772D" w:rsidRPr="00E040E0" w:rsidRDefault="00E040E0"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040E0">
        <w:rPr>
          <w:rFonts w:ascii="Arial" w:hAnsi="Arial" w:cs="Arial"/>
          <w:spacing w:val="-4"/>
          <w:sz w:val="20"/>
        </w:rPr>
        <w:t xml:space="preserve">Revisar </w:t>
      </w:r>
      <w:r w:rsidRPr="00E040E0">
        <w:rPr>
          <w:rFonts w:ascii="Arial" w:hAnsi="Arial" w:cs="Arial"/>
          <w:spacing w:val="-3"/>
          <w:sz w:val="20"/>
        </w:rPr>
        <w:t xml:space="preserve">el </w:t>
      </w:r>
      <w:r w:rsidRPr="00E040E0">
        <w:rPr>
          <w:rFonts w:ascii="Arial" w:hAnsi="Arial" w:cs="Arial"/>
          <w:spacing w:val="-4"/>
          <w:sz w:val="20"/>
        </w:rPr>
        <w:t xml:space="preserve">aspecto jurídico </w:t>
      </w:r>
      <w:r w:rsidRPr="00E040E0">
        <w:rPr>
          <w:rFonts w:ascii="Arial" w:hAnsi="Arial" w:cs="Arial"/>
          <w:sz w:val="20"/>
        </w:rPr>
        <w:t xml:space="preserve">de </w:t>
      </w:r>
      <w:r w:rsidRPr="00E040E0">
        <w:rPr>
          <w:rFonts w:ascii="Arial" w:hAnsi="Arial" w:cs="Arial"/>
          <w:spacing w:val="-4"/>
          <w:sz w:val="20"/>
        </w:rPr>
        <w:t xml:space="preserve">los </w:t>
      </w:r>
      <w:r w:rsidRPr="00E040E0">
        <w:rPr>
          <w:rFonts w:ascii="Arial" w:hAnsi="Arial" w:cs="Arial"/>
          <w:spacing w:val="-5"/>
          <w:sz w:val="20"/>
        </w:rPr>
        <w:t xml:space="preserve">convenios, acuerdos, contratos </w:t>
      </w:r>
      <w:r w:rsidRPr="00E040E0">
        <w:rPr>
          <w:rFonts w:ascii="Arial" w:hAnsi="Arial" w:cs="Arial"/>
          <w:sz w:val="20"/>
        </w:rPr>
        <w:t xml:space="preserve">y </w:t>
      </w:r>
      <w:r w:rsidRPr="00E040E0">
        <w:rPr>
          <w:rFonts w:ascii="Arial" w:hAnsi="Arial" w:cs="Arial"/>
          <w:spacing w:val="-4"/>
          <w:sz w:val="20"/>
        </w:rPr>
        <w:t xml:space="preserve">demás </w:t>
      </w:r>
      <w:r w:rsidRPr="00E040E0">
        <w:rPr>
          <w:rFonts w:ascii="Arial" w:hAnsi="Arial" w:cs="Arial"/>
          <w:spacing w:val="-5"/>
          <w:sz w:val="20"/>
        </w:rPr>
        <w:t xml:space="preserve">actos jurídicos </w:t>
      </w:r>
      <w:r w:rsidRPr="00E040E0">
        <w:rPr>
          <w:rFonts w:ascii="Arial" w:hAnsi="Arial" w:cs="Arial"/>
          <w:spacing w:val="-4"/>
          <w:sz w:val="20"/>
        </w:rPr>
        <w:t xml:space="preserve">que </w:t>
      </w:r>
      <w:r w:rsidRPr="00E040E0">
        <w:rPr>
          <w:rFonts w:ascii="Arial" w:hAnsi="Arial" w:cs="Arial"/>
          <w:sz w:val="20"/>
        </w:rPr>
        <w:t xml:space="preserve">le </w:t>
      </w:r>
      <w:r w:rsidRPr="00E040E0">
        <w:rPr>
          <w:rFonts w:ascii="Arial" w:hAnsi="Arial" w:cs="Arial"/>
          <w:spacing w:val="-5"/>
          <w:sz w:val="20"/>
        </w:rPr>
        <w:t xml:space="preserve">sean propuestos </w:t>
      </w:r>
      <w:r w:rsidRPr="00E040E0">
        <w:rPr>
          <w:rFonts w:ascii="Arial" w:hAnsi="Arial" w:cs="Arial"/>
          <w:spacing w:val="-4"/>
          <w:sz w:val="20"/>
        </w:rPr>
        <w:t xml:space="preserve">por las </w:t>
      </w:r>
      <w:r w:rsidRPr="00E040E0">
        <w:rPr>
          <w:rFonts w:ascii="Arial" w:hAnsi="Arial" w:cs="Arial"/>
          <w:spacing w:val="-5"/>
          <w:sz w:val="20"/>
        </w:rPr>
        <w:t xml:space="preserve">unidades administrativas </w:t>
      </w:r>
      <w:r w:rsidRPr="00E040E0">
        <w:rPr>
          <w:rFonts w:ascii="Arial" w:hAnsi="Arial" w:cs="Arial"/>
          <w:spacing w:val="-3"/>
          <w:sz w:val="20"/>
        </w:rPr>
        <w:t xml:space="preserve">de la </w:t>
      </w:r>
      <w:r w:rsidRPr="00E040E0">
        <w:rPr>
          <w:rFonts w:ascii="Arial" w:hAnsi="Arial" w:cs="Arial"/>
          <w:spacing w:val="-5"/>
          <w:sz w:val="20"/>
        </w:rPr>
        <w:t xml:space="preserve">Coordinación </w:t>
      </w:r>
      <w:r w:rsidRPr="00E040E0">
        <w:rPr>
          <w:rFonts w:ascii="Arial" w:hAnsi="Arial" w:cs="Arial"/>
          <w:spacing w:val="-4"/>
          <w:sz w:val="20"/>
        </w:rPr>
        <w:t xml:space="preserve">General, así como </w:t>
      </w:r>
      <w:r w:rsidRPr="00E040E0">
        <w:rPr>
          <w:rFonts w:ascii="Arial" w:hAnsi="Arial" w:cs="Arial"/>
          <w:spacing w:val="-5"/>
          <w:sz w:val="20"/>
        </w:rPr>
        <w:t xml:space="preserve">llevar </w:t>
      </w:r>
      <w:r w:rsidRPr="00E040E0">
        <w:rPr>
          <w:rFonts w:ascii="Arial" w:hAnsi="Arial" w:cs="Arial"/>
          <w:spacing w:val="-3"/>
          <w:sz w:val="20"/>
        </w:rPr>
        <w:t xml:space="preserve">el </w:t>
      </w:r>
      <w:r w:rsidRPr="00E040E0">
        <w:rPr>
          <w:rFonts w:ascii="Arial" w:hAnsi="Arial" w:cs="Arial"/>
          <w:spacing w:val="-5"/>
          <w:sz w:val="20"/>
        </w:rPr>
        <w:t xml:space="preserve">control </w:t>
      </w:r>
      <w:r w:rsidRPr="00E040E0">
        <w:rPr>
          <w:rFonts w:ascii="Arial" w:hAnsi="Arial" w:cs="Arial"/>
          <w:sz w:val="20"/>
        </w:rPr>
        <w:t xml:space="preserve">y </w:t>
      </w:r>
      <w:r w:rsidRPr="00E040E0">
        <w:rPr>
          <w:rFonts w:ascii="Arial" w:hAnsi="Arial" w:cs="Arial"/>
          <w:spacing w:val="-5"/>
          <w:sz w:val="20"/>
        </w:rPr>
        <w:t xml:space="preserve">registro </w:t>
      </w:r>
      <w:r w:rsidRPr="00E040E0">
        <w:rPr>
          <w:rFonts w:ascii="Arial" w:hAnsi="Arial" w:cs="Arial"/>
          <w:spacing w:val="-3"/>
          <w:sz w:val="20"/>
        </w:rPr>
        <w:t>de  los</w:t>
      </w:r>
      <w:r w:rsidRPr="00E040E0">
        <w:rPr>
          <w:rFonts w:ascii="Arial" w:hAnsi="Arial" w:cs="Arial"/>
          <w:spacing w:val="-8"/>
          <w:sz w:val="20"/>
        </w:rPr>
        <w:t xml:space="preserve"> </w:t>
      </w:r>
      <w:r w:rsidRPr="00E040E0">
        <w:rPr>
          <w:rFonts w:ascii="Arial" w:hAnsi="Arial" w:cs="Arial"/>
          <w:spacing w:val="-4"/>
          <w:sz w:val="20"/>
        </w:rPr>
        <w:t>mismos;</w:t>
      </w:r>
    </w:p>
    <w:p w:rsidR="00E1772D" w:rsidRPr="00E1772D" w:rsidRDefault="001C2FE7"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1C2FE7">
        <w:rPr>
          <w:rFonts w:ascii="Arial" w:hAnsi="Arial" w:cs="Arial"/>
          <w:sz w:val="20"/>
        </w:rPr>
        <w:t>Se</w:t>
      </w:r>
      <w:r w:rsidRPr="001C2FE7">
        <w:rPr>
          <w:rFonts w:ascii="Arial" w:hAnsi="Arial" w:cs="Arial"/>
          <w:spacing w:val="-13"/>
          <w:sz w:val="20"/>
        </w:rPr>
        <w:t xml:space="preserve"> </w:t>
      </w:r>
      <w:r w:rsidRPr="001C2FE7">
        <w:rPr>
          <w:rFonts w:ascii="Arial" w:hAnsi="Arial" w:cs="Arial"/>
          <w:spacing w:val="-4"/>
          <w:sz w:val="20"/>
        </w:rPr>
        <w:t xml:space="preserve">deroga. </w:t>
      </w:r>
      <w:r w:rsidRPr="001C2FE7">
        <w:rPr>
          <w:rFonts w:ascii="Arial" w:hAnsi="Arial" w:cs="Arial"/>
          <w:sz w:val="20"/>
        </w:rPr>
        <w:t>(</w:t>
      </w:r>
      <w:r w:rsidRPr="00CD6015">
        <w:rPr>
          <w:rFonts w:ascii="Arial" w:hAnsi="Arial" w:cs="Arial"/>
          <w:sz w:val="20"/>
        </w:rPr>
        <w:t>Decreto No. LXIV-205, P.O. Edición Vespertina Extraordinario No. 20, del 31 de octubre de 2020).</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Revisar y formular los anteproyectos de iniciativa de leyes, reglamentos, decretos, acuerdos de observancia general y demás ordenamientos jurídicos relacionados con las atribuciones de la CEABE, considerando la participación de las unidades administrativas que correspondan, y someterlos a la consideración de la persona titular de la Coordinación General;</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lastRenderedPageBreak/>
        <w:t>Revisar el aspecto jurídico de las propuestas de manuales de organización, de procedimientos y de servicios al público y, en su caso, remitirlos a la persona titular de la Coordinación General para su aprobación y en caso de que ésta proceda, dar el trámite correspondiente;</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Gestionar, por los conductos apropiados y mediante el trámite correspondiente, la publicación en el Periódico Oficial del Estado de los ordenamientos, disposiciones y documentos que emita la persona titular de la Coordinación General, y que de conformidad con las disposiciones legales aplicables lo requieran;</w:t>
      </w:r>
    </w:p>
    <w:p w:rsidR="00E1772D" w:rsidRPr="00E040E0" w:rsidRDefault="00E040E0"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040E0">
        <w:rPr>
          <w:rFonts w:ascii="Arial" w:hAnsi="Arial" w:cs="Arial"/>
          <w:spacing w:val="-5"/>
          <w:sz w:val="20"/>
        </w:rPr>
        <w:t xml:space="preserve">Supervisar </w:t>
      </w:r>
      <w:r w:rsidRPr="00E040E0">
        <w:rPr>
          <w:rFonts w:ascii="Arial" w:hAnsi="Arial" w:cs="Arial"/>
          <w:spacing w:val="-4"/>
          <w:sz w:val="20"/>
        </w:rPr>
        <w:t xml:space="preserve">que </w:t>
      </w:r>
      <w:r w:rsidRPr="00E040E0">
        <w:rPr>
          <w:rFonts w:ascii="Arial" w:hAnsi="Arial" w:cs="Arial"/>
          <w:sz w:val="20"/>
        </w:rPr>
        <w:t xml:space="preserve">se </w:t>
      </w:r>
      <w:r w:rsidRPr="00E040E0">
        <w:rPr>
          <w:rFonts w:ascii="Arial" w:hAnsi="Arial" w:cs="Arial"/>
          <w:spacing w:val="-5"/>
          <w:sz w:val="20"/>
        </w:rPr>
        <w:t xml:space="preserve">cumpla </w:t>
      </w:r>
      <w:r w:rsidRPr="00E040E0">
        <w:rPr>
          <w:rFonts w:ascii="Arial" w:hAnsi="Arial" w:cs="Arial"/>
          <w:spacing w:val="-3"/>
          <w:sz w:val="20"/>
        </w:rPr>
        <w:t xml:space="preserve">en la </w:t>
      </w:r>
      <w:r w:rsidRPr="00E040E0">
        <w:rPr>
          <w:rFonts w:ascii="Arial" w:hAnsi="Arial" w:cs="Arial"/>
          <w:spacing w:val="-5"/>
          <w:sz w:val="20"/>
        </w:rPr>
        <w:t xml:space="preserve">Coordinación General </w:t>
      </w:r>
      <w:r w:rsidRPr="00E040E0">
        <w:rPr>
          <w:rFonts w:ascii="Arial" w:hAnsi="Arial" w:cs="Arial"/>
          <w:spacing w:val="-4"/>
          <w:sz w:val="20"/>
        </w:rPr>
        <w:t xml:space="preserve">con las </w:t>
      </w:r>
      <w:r w:rsidRPr="00E040E0">
        <w:rPr>
          <w:rFonts w:ascii="Arial" w:hAnsi="Arial" w:cs="Arial"/>
          <w:spacing w:val="-5"/>
          <w:sz w:val="20"/>
        </w:rPr>
        <w:t xml:space="preserve">disposiciones </w:t>
      </w:r>
      <w:r w:rsidRPr="00E040E0">
        <w:rPr>
          <w:rFonts w:ascii="Arial" w:hAnsi="Arial" w:cs="Arial"/>
          <w:spacing w:val="-3"/>
          <w:sz w:val="20"/>
        </w:rPr>
        <w:t xml:space="preserve">de la </w:t>
      </w:r>
      <w:r w:rsidRPr="00E040E0">
        <w:rPr>
          <w:rFonts w:ascii="Arial" w:hAnsi="Arial" w:cs="Arial"/>
          <w:spacing w:val="-4"/>
          <w:sz w:val="20"/>
        </w:rPr>
        <w:t xml:space="preserve">Ley </w:t>
      </w:r>
      <w:r w:rsidRPr="00E040E0">
        <w:rPr>
          <w:rFonts w:ascii="Arial" w:hAnsi="Arial" w:cs="Arial"/>
          <w:spacing w:val="-3"/>
          <w:sz w:val="20"/>
        </w:rPr>
        <w:t xml:space="preserve">de </w:t>
      </w:r>
      <w:r w:rsidRPr="00E040E0">
        <w:rPr>
          <w:rFonts w:ascii="Arial" w:hAnsi="Arial" w:cs="Arial"/>
          <w:spacing w:val="-5"/>
          <w:sz w:val="20"/>
        </w:rPr>
        <w:t xml:space="preserve">Transparencia </w:t>
      </w:r>
      <w:r w:rsidRPr="00E040E0">
        <w:rPr>
          <w:rFonts w:ascii="Arial" w:hAnsi="Arial" w:cs="Arial"/>
          <w:sz w:val="20"/>
        </w:rPr>
        <w:t xml:space="preserve">y </w:t>
      </w:r>
      <w:r w:rsidRPr="00E040E0">
        <w:rPr>
          <w:rFonts w:ascii="Arial" w:hAnsi="Arial" w:cs="Arial"/>
          <w:spacing w:val="-4"/>
          <w:sz w:val="20"/>
        </w:rPr>
        <w:t xml:space="preserve">Acceso </w:t>
      </w:r>
      <w:r w:rsidRPr="00E040E0">
        <w:rPr>
          <w:rFonts w:ascii="Arial" w:hAnsi="Arial" w:cs="Arial"/>
          <w:sz w:val="20"/>
        </w:rPr>
        <w:t>a la</w:t>
      </w:r>
      <w:r w:rsidRPr="00E040E0">
        <w:rPr>
          <w:rFonts w:ascii="Arial" w:hAnsi="Arial" w:cs="Arial"/>
          <w:spacing w:val="-38"/>
          <w:sz w:val="20"/>
        </w:rPr>
        <w:t xml:space="preserve"> </w:t>
      </w:r>
      <w:r w:rsidRPr="00E040E0">
        <w:rPr>
          <w:rFonts w:ascii="Arial" w:hAnsi="Arial" w:cs="Arial"/>
          <w:spacing w:val="-4"/>
          <w:sz w:val="20"/>
        </w:rPr>
        <w:t xml:space="preserve">Información Pública </w:t>
      </w:r>
      <w:r w:rsidRPr="00E040E0">
        <w:rPr>
          <w:rFonts w:ascii="Arial" w:hAnsi="Arial" w:cs="Arial"/>
          <w:spacing w:val="-3"/>
          <w:sz w:val="20"/>
        </w:rPr>
        <w:t xml:space="preserve">del </w:t>
      </w:r>
      <w:r w:rsidRPr="00E040E0">
        <w:rPr>
          <w:rFonts w:ascii="Arial" w:hAnsi="Arial" w:cs="Arial"/>
          <w:spacing w:val="-4"/>
          <w:sz w:val="20"/>
        </w:rPr>
        <w:t>Estado;</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Brindar apoyo jurídico en la elaboración de los proyectos programáticos competencia de la CEABE;</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Realizar las que en el ámbito de su competencia le encomiende la persona titular de la Coordinación General y las demás que las disposiciones legales aplicables le confieran;</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Expedir copias certificadas de los documentos que obren en los archivos de la CEABE; y</w:t>
      </w:r>
    </w:p>
    <w:p w:rsidR="00E1772D" w:rsidRPr="00E1772D" w:rsidRDefault="00E1772D" w:rsidP="00CF1414">
      <w:pPr>
        <w:numPr>
          <w:ilvl w:val="0"/>
          <w:numId w:val="14"/>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Las demás que las disposiciones aplicables le confieran.</w:t>
      </w:r>
    </w:p>
    <w:p w:rsidR="001508AB" w:rsidRDefault="001508AB" w:rsidP="00DF7D19">
      <w:pPr>
        <w:autoSpaceDE w:val="0"/>
        <w:autoSpaceDN w:val="0"/>
        <w:adjustRightInd w:val="0"/>
        <w:jc w:val="both"/>
        <w:rPr>
          <w:rFonts w:ascii="Arial" w:hAnsi="Arial" w:cs="Arial"/>
          <w:bCs/>
          <w:sz w:val="20"/>
          <w:lang w:eastAsia="es-MX"/>
        </w:rPr>
      </w:pPr>
    </w:p>
    <w:p w:rsidR="00E1772D" w:rsidRDefault="00E1772D" w:rsidP="00E1772D">
      <w:pPr>
        <w:autoSpaceDE w:val="0"/>
        <w:autoSpaceDN w:val="0"/>
        <w:adjustRightInd w:val="0"/>
        <w:jc w:val="both"/>
        <w:rPr>
          <w:rFonts w:ascii="Arial" w:hAnsi="Arial" w:cs="Arial"/>
          <w:bCs/>
          <w:sz w:val="20"/>
          <w:lang w:eastAsia="es-MX" w:bidi="es-ES"/>
        </w:rPr>
      </w:pPr>
      <w:r w:rsidRPr="00E1772D">
        <w:rPr>
          <w:rFonts w:ascii="Arial" w:hAnsi="Arial" w:cs="Arial"/>
          <w:b/>
          <w:bCs/>
          <w:sz w:val="20"/>
          <w:lang w:eastAsia="es-MX" w:bidi="es-ES"/>
        </w:rPr>
        <w:t xml:space="preserve">ARTÍCULO 12. </w:t>
      </w:r>
      <w:r w:rsidRPr="00E1772D">
        <w:rPr>
          <w:rFonts w:ascii="Arial" w:hAnsi="Arial" w:cs="Arial"/>
          <w:bCs/>
          <w:sz w:val="20"/>
          <w:lang w:eastAsia="es-MX" w:bidi="es-ES"/>
        </w:rPr>
        <w:t>Atribuciones de la Coordinación de vinculación interinstitucional.</w:t>
      </w:r>
    </w:p>
    <w:p w:rsidR="00E1772D" w:rsidRDefault="00E1772D" w:rsidP="00E1772D">
      <w:pPr>
        <w:autoSpaceDE w:val="0"/>
        <w:autoSpaceDN w:val="0"/>
        <w:adjustRightInd w:val="0"/>
        <w:jc w:val="both"/>
        <w:rPr>
          <w:rFonts w:ascii="Arial" w:hAnsi="Arial" w:cs="Arial"/>
          <w:bCs/>
          <w:sz w:val="20"/>
          <w:lang w:eastAsia="es-MX" w:bidi="es-ES"/>
        </w:rPr>
      </w:pPr>
    </w:p>
    <w:p w:rsidR="00E1772D" w:rsidRDefault="00E1772D" w:rsidP="00E1772D">
      <w:pPr>
        <w:autoSpaceDE w:val="0"/>
        <w:autoSpaceDN w:val="0"/>
        <w:adjustRightInd w:val="0"/>
        <w:jc w:val="both"/>
        <w:rPr>
          <w:rFonts w:ascii="Arial" w:hAnsi="Arial" w:cs="Arial"/>
          <w:bCs/>
          <w:sz w:val="20"/>
          <w:lang w:eastAsia="es-MX" w:bidi="es-ES"/>
        </w:rPr>
      </w:pPr>
      <w:r w:rsidRPr="00E1772D">
        <w:rPr>
          <w:rFonts w:ascii="Arial" w:hAnsi="Arial" w:cs="Arial"/>
          <w:bCs/>
          <w:sz w:val="20"/>
          <w:lang w:eastAsia="es-MX" w:bidi="es-ES"/>
        </w:rPr>
        <w:t>La Coordinación de vinculación interinstitucional tendrá las siguientes atribuciones:</w:t>
      </w:r>
    </w:p>
    <w:p w:rsidR="00E1772D" w:rsidRPr="00E1772D" w:rsidRDefault="00E1772D" w:rsidP="00E1772D">
      <w:pPr>
        <w:autoSpaceDE w:val="0"/>
        <w:autoSpaceDN w:val="0"/>
        <w:adjustRightInd w:val="0"/>
        <w:jc w:val="both"/>
        <w:rPr>
          <w:rFonts w:ascii="Arial" w:hAnsi="Arial" w:cs="Arial"/>
          <w:bCs/>
          <w:sz w:val="20"/>
          <w:lang w:eastAsia="es-MX" w:bidi="es-ES"/>
        </w:rPr>
      </w:pPr>
    </w:p>
    <w:p w:rsidR="00E1772D" w:rsidRPr="00E1772D" w:rsidRDefault="00E1772D" w:rsidP="00CF1414">
      <w:pPr>
        <w:numPr>
          <w:ilvl w:val="0"/>
          <w:numId w:val="16"/>
        </w:numPr>
        <w:tabs>
          <w:tab w:val="left" w:pos="426"/>
        </w:tabs>
        <w:autoSpaceDE w:val="0"/>
        <w:autoSpaceDN w:val="0"/>
        <w:adjustRightInd w:val="0"/>
        <w:ind w:left="0" w:firstLine="0"/>
        <w:jc w:val="both"/>
        <w:rPr>
          <w:rFonts w:ascii="Arial" w:hAnsi="Arial" w:cs="Arial"/>
          <w:bCs/>
          <w:sz w:val="20"/>
          <w:lang w:eastAsia="es-MX" w:bidi="es-ES"/>
        </w:rPr>
      </w:pPr>
      <w:r w:rsidRPr="00E1772D">
        <w:rPr>
          <w:rFonts w:ascii="Arial" w:hAnsi="Arial" w:cs="Arial"/>
          <w:bCs/>
          <w:sz w:val="20"/>
          <w:lang w:eastAsia="es-MX" w:bidi="es-ES"/>
        </w:rPr>
        <w:t>Concertar acciones en materia de bienestar emocional con la Federación, y los municipios del Estado, así como con las organizaciones sociales;</w:t>
      </w:r>
    </w:p>
    <w:p w:rsidR="00E1772D" w:rsidRPr="00E1772D" w:rsidRDefault="00E1772D" w:rsidP="00CF1414">
      <w:pPr>
        <w:numPr>
          <w:ilvl w:val="0"/>
          <w:numId w:val="16"/>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Regular la participación de la CEABE en la concurrencia de la planeación para el bienestar emocional y regional propuesto por las instancias del Gobierno Estatal, del Gobierno Federal y de los gobiernos municipales;</w:t>
      </w:r>
    </w:p>
    <w:p w:rsidR="00E1772D" w:rsidRPr="00E1772D" w:rsidRDefault="00E1772D" w:rsidP="00CF1414">
      <w:pPr>
        <w:numPr>
          <w:ilvl w:val="0"/>
          <w:numId w:val="16"/>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Analizar y proponer los contenidos que, en materia de bienestar emocional, se requieran para integrar el informe de actividades anuales del Titular del Ejecutivo Estatal. Así como las comparecencias de la persona titular de la Secretaría ante el H. Congreso del Estado, cuando se requiera;</w:t>
      </w:r>
    </w:p>
    <w:p w:rsidR="00E1772D" w:rsidRPr="000C4087" w:rsidRDefault="000C4087" w:rsidP="00CF1414">
      <w:pPr>
        <w:numPr>
          <w:ilvl w:val="0"/>
          <w:numId w:val="16"/>
        </w:numPr>
        <w:tabs>
          <w:tab w:val="left" w:pos="426"/>
        </w:tabs>
        <w:autoSpaceDE w:val="0"/>
        <w:autoSpaceDN w:val="0"/>
        <w:adjustRightInd w:val="0"/>
        <w:spacing w:before="200"/>
        <w:ind w:left="0" w:firstLine="0"/>
        <w:jc w:val="both"/>
        <w:rPr>
          <w:rFonts w:ascii="Arial" w:hAnsi="Arial" w:cs="Arial"/>
          <w:bCs/>
          <w:sz w:val="20"/>
          <w:lang w:eastAsia="es-MX" w:bidi="es-ES"/>
        </w:rPr>
      </w:pPr>
      <w:r w:rsidRPr="000C4087">
        <w:rPr>
          <w:rFonts w:ascii="Arial" w:hAnsi="Arial" w:cs="Arial"/>
          <w:spacing w:val="-3"/>
          <w:sz w:val="20"/>
        </w:rPr>
        <w:t>Se</w:t>
      </w:r>
      <w:r w:rsidRPr="000C4087">
        <w:rPr>
          <w:rFonts w:ascii="Arial" w:hAnsi="Arial" w:cs="Arial"/>
          <w:spacing w:val="-8"/>
          <w:sz w:val="20"/>
        </w:rPr>
        <w:t xml:space="preserve"> </w:t>
      </w:r>
      <w:r w:rsidRPr="000C4087">
        <w:rPr>
          <w:rFonts w:ascii="Arial" w:hAnsi="Arial" w:cs="Arial"/>
          <w:spacing w:val="-5"/>
          <w:sz w:val="20"/>
        </w:rPr>
        <w:t xml:space="preserve">deroga. </w:t>
      </w:r>
      <w:r w:rsidRPr="000C4087">
        <w:rPr>
          <w:rFonts w:ascii="Arial" w:hAnsi="Arial" w:cs="Arial"/>
          <w:sz w:val="20"/>
        </w:rPr>
        <w:t>(Decreto No. LXIV-205, P.O. Edición Vespertina Extraordinario No. 20, del 31 de octubre de 2020).</w:t>
      </w:r>
    </w:p>
    <w:p w:rsidR="00E1772D" w:rsidRPr="00E1772D" w:rsidRDefault="00E1772D" w:rsidP="00CF1414">
      <w:pPr>
        <w:numPr>
          <w:ilvl w:val="0"/>
          <w:numId w:val="16"/>
        </w:numPr>
        <w:tabs>
          <w:tab w:val="left" w:pos="426"/>
        </w:tabs>
        <w:autoSpaceDE w:val="0"/>
        <w:autoSpaceDN w:val="0"/>
        <w:adjustRightInd w:val="0"/>
        <w:spacing w:before="200"/>
        <w:ind w:left="0" w:firstLine="0"/>
        <w:jc w:val="both"/>
        <w:rPr>
          <w:rFonts w:ascii="Arial" w:hAnsi="Arial" w:cs="Arial"/>
          <w:bCs/>
          <w:sz w:val="20"/>
          <w:lang w:eastAsia="es-MX" w:bidi="es-ES"/>
        </w:rPr>
      </w:pPr>
      <w:r w:rsidRPr="00E1772D">
        <w:rPr>
          <w:rFonts w:ascii="Arial" w:hAnsi="Arial" w:cs="Arial"/>
          <w:bCs/>
          <w:sz w:val="20"/>
          <w:lang w:eastAsia="es-MX" w:bidi="es-ES"/>
        </w:rPr>
        <w:t>Las demás que las disposiciones aplicables le confieran.</w:t>
      </w:r>
    </w:p>
    <w:p w:rsidR="00E1772D" w:rsidRDefault="00E1772D" w:rsidP="00E1772D">
      <w:pPr>
        <w:autoSpaceDE w:val="0"/>
        <w:autoSpaceDN w:val="0"/>
        <w:adjustRightInd w:val="0"/>
        <w:jc w:val="both"/>
        <w:rPr>
          <w:rFonts w:ascii="Arial" w:hAnsi="Arial" w:cs="Arial"/>
          <w:b/>
          <w:bCs/>
          <w:sz w:val="20"/>
          <w:lang w:eastAsia="es-MX" w:bidi="es-ES"/>
        </w:rPr>
      </w:pPr>
    </w:p>
    <w:p w:rsidR="0089782A" w:rsidRDefault="0089782A" w:rsidP="00E1772D">
      <w:pPr>
        <w:autoSpaceDE w:val="0"/>
        <w:autoSpaceDN w:val="0"/>
        <w:adjustRightInd w:val="0"/>
        <w:jc w:val="both"/>
        <w:rPr>
          <w:rFonts w:ascii="Arial" w:hAnsi="Arial" w:cs="Arial"/>
          <w:b/>
          <w:bCs/>
          <w:sz w:val="20"/>
          <w:lang w:eastAsia="es-MX" w:bidi="es-ES"/>
        </w:rPr>
      </w:pPr>
    </w:p>
    <w:p w:rsidR="00E1772D" w:rsidRPr="00E1772D" w:rsidRDefault="00E1772D" w:rsidP="00E1772D">
      <w:pPr>
        <w:autoSpaceDE w:val="0"/>
        <w:autoSpaceDN w:val="0"/>
        <w:adjustRightInd w:val="0"/>
        <w:jc w:val="center"/>
        <w:rPr>
          <w:rFonts w:ascii="Arial" w:hAnsi="Arial" w:cs="Arial"/>
          <w:b/>
          <w:bCs/>
          <w:sz w:val="20"/>
          <w:lang w:eastAsia="es-MX" w:bidi="es-ES"/>
        </w:rPr>
      </w:pPr>
      <w:r w:rsidRPr="00E1772D">
        <w:rPr>
          <w:rFonts w:ascii="Arial" w:hAnsi="Arial" w:cs="Arial"/>
          <w:b/>
          <w:bCs/>
          <w:sz w:val="20"/>
          <w:lang w:eastAsia="es-MX" w:bidi="es-ES"/>
        </w:rPr>
        <w:t>CAPÍTULO VI</w:t>
      </w:r>
    </w:p>
    <w:p w:rsidR="00E1772D" w:rsidRPr="00E1772D" w:rsidRDefault="00E1772D" w:rsidP="00E1772D">
      <w:pPr>
        <w:autoSpaceDE w:val="0"/>
        <w:autoSpaceDN w:val="0"/>
        <w:adjustRightInd w:val="0"/>
        <w:jc w:val="center"/>
        <w:rPr>
          <w:rFonts w:ascii="Arial" w:hAnsi="Arial" w:cs="Arial"/>
          <w:b/>
          <w:bCs/>
          <w:sz w:val="20"/>
          <w:lang w:eastAsia="es-MX" w:bidi="es-ES"/>
        </w:rPr>
      </w:pPr>
      <w:r w:rsidRPr="00E1772D">
        <w:rPr>
          <w:rFonts w:ascii="Arial" w:hAnsi="Arial" w:cs="Arial"/>
          <w:b/>
          <w:bCs/>
          <w:sz w:val="20"/>
          <w:lang w:eastAsia="es-MX" w:bidi="es-ES"/>
        </w:rPr>
        <w:t>DE LOS ÓRGANOS DE GOBIERNO</w:t>
      </w:r>
    </w:p>
    <w:p w:rsidR="001508AB" w:rsidRDefault="001508AB" w:rsidP="00DF7D19">
      <w:pPr>
        <w:autoSpaceDE w:val="0"/>
        <w:autoSpaceDN w:val="0"/>
        <w:adjustRightInd w:val="0"/>
        <w:jc w:val="both"/>
        <w:rPr>
          <w:rFonts w:ascii="Arial" w:hAnsi="Arial" w:cs="Arial"/>
          <w:bCs/>
          <w:sz w:val="20"/>
          <w:lang w:eastAsia="es-MX"/>
        </w:rPr>
      </w:pPr>
    </w:p>
    <w:p w:rsidR="001508AB" w:rsidRDefault="001508AB" w:rsidP="00DF7D19">
      <w:pPr>
        <w:autoSpaceDE w:val="0"/>
        <w:autoSpaceDN w:val="0"/>
        <w:adjustRightInd w:val="0"/>
        <w:jc w:val="both"/>
        <w:rPr>
          <w:rFonts w:ascii="Arial" w:hAnsi="Arial" w:cs="Arial"/>
          <w:bCs/>
          <w:sz w:val="20"/>
          <w:lang w:eastAsia="es-MX"/>
        </w:rPr>
      </w:pPr>
    </w:p>
    <w:p w:rsidR="00B639E1" w:rsidRDefault="00B639E1" w:rsidP="00DF7D19">
      <w:pPr>
        <w:autoSpaceDE w:val="0"/>
        <w:autoSpaceDN w:val="0"/>
        <w:adjustRightInd w:val="0"/>
        <w:jc w:val="both"/>
        <w:rPr>
          <w:rFonts w:ascii="Arial" w:hAnsi="Arial" w:cs="Arial"/>
          <w:bCs/>
          <w:sz w:val="20"/>
          <w:lang w:eastAsia="es-MX"/>
        </w:rPr>
      </w:pPr>
    </w:p>
    <w:p w:rsidR="00B639E1" w:rsidRDefault="00B639E1" w:rsidP="00B639E1">
      <w:pPr>
        <w:autoSpaceDE w:val="0"/>
        <w:autoSpaceDN w:val="0"/>
        <w:adjustRightInd w:val="0"/>
        <w:jc w:val="both"/>
        <w:rPr>
          <w:rFonts w:ascii="Arial" w:hAnsi="Arial" w:cs="Arial"/>
          <w:bCs/>
          <w:sz w:val="20"/>
          <w:lang w:eastAsia="es-MX" w:bidi="es-ES"/>
        </w:rPr>
      </w:pPr>
      <w:r w:rsidRPr="00B639E1">
        <w:rPr>
          <w:rFonts w:ascii="Arial" w:hAnsi="Arial" w:cs="Arial"/>
          <w:b/>
          <w:bCs/>
          <w:sz w:val="20"/>
          <w:lang w:eastAsia="es-MX" w:bidi="es-ES"/>
        </w:rPr>
        <w:t xml:space="preserve">ARTÍCULO 13. </w:t>
      </w:r>
      <w:r w:rsidRPr="00B639E1">
        <w:rPr>
          <w:rFonts w:ascii="Arial" w:hAnsi="Arial" w:cs="Arial"/>
          <w:bCs/>
          <w:sz w:val="20"/>
          <w:lang w:eastAsia="es-MX" w:bidi="es-ES"/>
        </w:rPr>
        <w:t>Órganos de Gobierno.</w:t>
      </w:r>
    </w:p>
    <w:p w:rsidR="00B639E1" w:rsidRPr="00B639E1" w:rsidRDefault="00B639E1" w:rsidP="00B639E1">
      <w:pPr>
        <w:autoSpaceDE w:val="0"/>
        <w:autoSpaceDN w:val="0"/>
        <w:adjustRightInd w:val="0"/>
        <w:jc w:val="both"/>
        <w:rPr>
          <w:rFonts w:ascii="Arial" w:hAnsi="Arial" w:cs="Arial"/>
          <w:bCs/>
          <w:sz w:val="20"/>
          <w:lang w:eastAsia="es-MX" w:bidi="es-ES"/>
        </w:rPr>
      </w:pPr>
    </w:p>
    <w:p w:rsidR="00B639E1" w:rsidRDefault="00B639E1" w:rsidP="00B639E1">
      <w:pPr>
        <w:autoSpaceDE w:val="0"/>
        <w:autoSpaceDN w:val="0"/>
        <w:adjustRightInd w:val="0"/>
        <w:jc w:val="both"/>
        <w:rPr>
          <w:rFonts w:ascii="Arial" w:hAnsi="Arial" w:cs="Arial"/>
          <w:bCs/>
          <w:sz w:val="20"/>
          <w:lang w:eastAsia="es-MX" w:bidi="es-ES"/>
        </w:rPr>
      </w:pPr>
      <w:r w:rsidRPr="00B639E1">
        <w:rPr>
          <w:rFonts w:ascii="Arial" w:hAnsi="Arial" w:cs="Arial"/>
          <w:bCs/>
          <w:sz w:val="20"/>
          <w:lang w:eastAsia="es-MX" w:bidi="es-ES"/>
        </w:rPr>
        <w:t>Para la consecución de su objeto y el ejercicio de sus atribuciones, la CEABE contará con los órganos siguientes:</w:t>
      </w:r>
    </w:p>
    <w:p w:rsidR="00B639E1" w:rsidRPr="00B639E1" w:rsidRDefault="00B639E1" w:rsidP="00B639E1">
      <w:pPr>
        <w:autoSpaceDE w:val="0"/>
        <w:autoSpaceDN w:val="0"/>
        <w:adjustRightInd w:val="0"/>
        <w:jc w:val="both"/>
        <w:rPr>
          <w:rFonts w:ascii="Arial" w:hAnsi="Arial" w:cs="Arial"/>
          <w:bCs/>
          <w:sz w:val="20"/>
          <w:lang w:eastAsia="es-MX" w:bidi="es-ES"/>
        </w:rPr>
      </w:pPr>
    </w:p>
    <w:p w:rsidR="00B639E1" w:rsidRPr="00B639E1" w:rsidRDefault="00B639E1" w:rsidP="00CF1414">
      <w:pPr>
        <w:numPr>
          <w:ilvl w:val="0"/>
          <w:numId w:val="17"/>
        </w:numPr>
        <w:tabs>
          <w:tab w:val="left" w:pos="426"/>
        </w:tabs>
        <w:autoSpaceDE w:val="0"/>
        <w:autoSpaceDN w:val="0"/>
        <w:adjustRightInd w:val="0"/>
        <w:ind w:left="0" w:firstLine="0"/>
        <w:jc w:val="both"/>
        <w:rPr>
          <w:rFonts w:ascii="Arial" w:hAnsi="Arial" w:cs="Arial"/>
          <w:bCs/>
          <w:sz w:val="20"/>
          <w:lang w:eastAsia="es-MX" w:bidi="es-ES"/>
        </w:rPr>
      </w:pPr>
      <w:r w:rsidRPr="00B639E1">
        <w:rPr>
          <w:rFonts w:ascii="Arial" w:hAnsi="Arial" w:cs="Arial"/>
          <w:bCs/>
          <w:sz w:val="20"/>
          <w:lang w:eastAsia="es-MX" w:bidi="es-ES"/>
        </w:rPr>
        <w:t>Consejo;</w:t>
      </w:r>
    </w:p>
    <w:p w:rsidR="00B639E1" w:rsidRPr="00470A23" w:rsidRDefault="00470A23" w:rsidP="00CF1414">
      <w:pPr>
        <w:numPr>
          <w:ilvl w:val="0"/>
          <w:numId w:val="17"/>
        </w:numPr>
        <w:tabs>
          <w:tab w:val="left" w:pos="426"/>
        </w:tabs>
        <w:autoSpaceDE w:val="0"/>
        <w:autoSpaceDN w:val="0"/>
        <w:adjustRightInd w:val="0"/>
        <w:spacing w:before="200"/>
        <w:ind w:left="0" w:firstLine="0"/>
        <w:jc w:val="both"/>
        <w:rPr>
          <w:rFonts w:ascii="Arial" w:hAnsi="Arial" w:cs="Arial"/>
          <w:bCs/>
          <w:sz w:val="20"/>
          <w:lang w:eastAsia="es-MX" w:bidi="es-ES"/>
        </w:rPr>
      </w:pPr>
      <w:r w:rsidRPr="00470A23">
        <w:rPr>
          <w:rFonts w:ascii="Arial" w:hAnsi="Arial" w:cs="Arial"/>
          <w:spacing w:val="-4"/>
          <w:sz w:val="20"/>
        </w:rPr>
        <w:lastRenderedPageBreak/>
        <w:t>Comité Técnico;</w:t>
      </w:r>
      <w:r w:rsidRPr="00470A23">
        <w:rPr>
          <w:rFonts w:ascii="Arial" w:hAnsi="Arial" w:cs="Arial"/>
          <w:spacing w:val="-12"/>
          <w:sz w:val="20"/>
        </w:rPr>
        <w:t xml:space="preserve"> </w:t>
      </w:r>
      <w:r w:rsidRPr="00470A23">
        <w:rPr>
          <w:rFonts w:ascii="Arial" w:hAnsi="Arial" w:cs="Arial"/>
          <w:sz w:val="20"/>
        </w:rPr>
        <w:t>y</w:t>
      </w:r>
    </w:p>
    <w:p w:rsidR="00B639E1" w:rsidRPr="00470A23" w:rsidRDefault="00470A23" w:rsidP="00CF1414">
      <w:pPr>
        <w:numPr>
          <w:ilvl w:val="0"/>
          <w:numId w:val="17"/>
        </w:numPr>
        <w:tabs>
          <w:tab w:val="left" w:pos="426"/>
        </w:tabs>
        <w:autoSpaceDE w:val="0"/>
        <w:autoSpaceDN w:val="0"/>
        <w:adjustRightInd w:val="0"/>
        <w:spacing w:before="200"/>
        <w:ind w:left="0" w:firstLine="0"/>
        <w:jc w:val="both"/>
        <w:rPr>
          <w:rFonts w:ascii="Arial" w:hAnsi="Arial" w:cs="Arial"/>
          <w:bCs/>
          <w:sz w:val="20"/>
          <w:lang w:eastAsia="es-MX" w:bidi="es-ES"/>
        </w:rPr>
      </w:pPr>
      <w:r w:rsidRPr="00470A23">
        <w:rPr>
          <w:rFonts w:ascii="Arial" w:hAnsi="Arial" w:cs="Arial"/>
          <w:spacing w:val="-4"/>
          <w:sz w:val="20"/>
        </w:rPr>
        <w:t>Coordinación</w:t>
      </w:r>
      <w:r w:rsidRPr="00470A23">
        <w:rPr>
          <w:rFonts w:ascii="Arial" w:hAnsi="Arial" w:cs="Arial"/>
          <w:spacing w:val="-8"/>
          <w:sz w:val="20"/>
        </w:rPr>
        <w:t xml:space="preserve"> </w:t>
      </w:r>
      <w:r w:rsidRPr="00470A23">
        <w:rPr>
          <w:rFonts w:ascii="Arial" w:hAnsi="Arial" w:cs="Arial"/>
          <w:spacing w:val="-4"/>
          <w:sz w:val="20"/>
        </w:rPr>
        <w:t>General.</w:t>
      </w:r>
    </w:p>
    <w:p w:rsidR="00B639E1" w:rsidRPr="00470A23" w:rsidRDefault="00470A23" w:rsidP="00CF1414">
      <w:pPr>
        <w:numPr>
          <w:ilvl w:val="0"/>
          <w:numId w:val="17"/>
        </w:numPr>
        <w:tabs>
          <w:tab w:val="left" w:pos="426"/>
        </w:tabs>
        <w:autoSpaceDE w:val="0"/>
        <w:autoSpaceDN w:val="0"/>
        <w:adjustRightInd w:val="0"/>
        <w:spacing w:before="200"/>
        <w:ind w:left="0" w:firstLine="0"/>
        <w:jc w:val="both"/>
        <w:rPr>
          <w:rFonts w:ascii="Arial" w:hAnsi="Arial" w:cs="Arial"/>
          <w:bCs/>
          <w:sz w:val="20"/>
          <w:lang w:eastAsia="es-MX" w:bidi="es-ES"/>
        </w:rPr>
      </w:pPr>
      <w:r w:rsidRPr="00470A23">
        <w:rPr>
          <w:rFonts w:ascii="Arial" w:hAnsi="Arial" w:cs="Arial"/>
          <w:spacing w:val="-3"/>
          <w:sz w:val="20"/>
        </w:rPr>
        <w:t>Se</w:t>
      </w:r>
      <w:r w:rsidRPr="00470A23">
        <w:rPr>
          <w:rFonts w:ascii="Arial" w:hAnsi="Arial" w:cs="Arial"/>
          <w:spacing w:val="-8"/>
          <w:sz w:val="20"/>
        </w:rPr>
        <w:t xml:space="preserve"> </w:t>
      </w:r>
      <w:r w:rsidRPr="00470A23">
        <w:rPr>
          <w:rFonts w:ascii="Arial" w:hAnsi="Arial" w:cs="Arial"/>
          <w:spacing w:val="-5"/>
          <w:sz w:val="20"/>
        </w:rPr>
        <w:t xml:space="preserve">deroga. </w:t>
      </w:r>
      <w:r w:rsidRPr="00470A23">
        <w:rPr>
          <w:rFonts w:ascii="Arial" w:hAnsi="Arial" w:cs="Arial"/>
          <w:sz w:val="20"/>
        </w:rPr>
        <w:t>(Decreto No. LXIV-205, P.O. Edición Vespertina Extraordinario No. 20, del 31 de octubre de 2020).</w:t>
      </w:r>
    </w:p>
    <w:p w:rsidR="00B639E1" w:rsidRDefault="00B639E1" w:rsidP="00B639E1">
      <w:pPr>
        <w:autoSpaceDE w:val="0"/>
        <w:autoSpaceDN w:val="0"/>
        <w:adjustRightInd w:val="0"/>
        <w:jc w:val="both"/>
        <w:rPr>
          <w:rFonts w:ascii="Arial" w:hAnsi="Arial" w:cs="Arial"/>
          <w:b/>
          <w:bCs/>
          <w:sz w:val="20"/>
          <w:lang w:eastAsia="es-MX" w:bidi="es-ES"/>
        </w:rPr>
      </w:pPr>
    </w:p>
    <w:p w:rsidR="00B639E1" w:rsidRPr="00B76804" w:rsidRDefault="00B639E1" w:rsidP="00B639E1">
      <w:pPr>
        <w:autoSpaceDE w:val="0"/>
        <w:autoSpaceDN w:val="0"/>
        <w:adjustRightInd w:val="0"/>
        <w:jc w:val="both"/>
        <w:rPr>
          <w:rFonts w:ascii="Arial" w:hAnsi="Arial" w:cs="Arial"/>
          <w:b/>
          <w:bCs/>
          <w:sz w:val="20"/>
          <w:lang w:eastAsia="es-MX" w:bidi="es-ES"/>
        </w:rPr>
      </w:pPr>
      <w:r w:rsidRPr="00B639E1">
        <w:rPr>
          <w:rFonts w:ascii="Arial" w:hAnsi="Arial" w:cs="Arial"/>
          <w:b/>
          <w:bCs/>
          <w:sz w:val="20"/>
          <w:lang w:eastAsia="es-MX" w:bidi="es-ES"/>
        </w:rPr>
        <w:t>ARTÍCULO 14. Consejo.</w:t>
      </w:r>
    </w:p>
    <w:p w:rsidR="00B639E1" w:rsidRPr="00B76804" w:rsidRDefault="00B639E1" w:rsidP="00B639E1">
      <w:pPr>
        <w:autoSpaceDE w:val="0"/>
        <w:autoSpaceDN w:val="0"/>
        <w:adjustRightInd w:val="0"/>
        <w:jc w:val="both"/>
        <w:rPr>
          <w:rFonts w:ascii="Arial" w:hAnsi="Arial" w:cs="Arial"/>
          <w:bCs/>
          <w:sz w:val="20"/>
          <w:lang w:eastAsia="es-MX" w:bidi="es-ES"/>
        </w:rPr>
      </w:pPr>
    </w:p>
    <w:p w:rsidR="00B639E1" w:rsidRPr="00B76804" w:rsidRDefault="00B76804" w:rsidP="00B639E1">
      <w:pPr>
        <w:autoSpaceDE w:val="0"/>
        <w:autoSpaceDN w:val="0"/>
        <w:adjustRightInd w:val="0"/>
        <w:jc w:val="both"/>
        <w:rPr>
          <w:rFonts w:ascii="Arial" w:hAnsi="Arial" w:cs="Arial"/>
          <w:bCs/>
          <w:sz w:val="20"/>
          <w:lang w:eastAsia="es-MX" w:bidi="es-ES"/>
        </w:rPr>
      </w:pPr>
      <w:r w:rsidRPr="00B76804">
        <w:rPr>
          <w:rFonts w:ascii="Arial" w:hAnsi="Arial" w:cs="Arial"/>
          <w:sz w:val="20"/>
        </w:rPr>
        <w:t>El Consejo estará conformado por:</w:t>
      </w:r>
    </w:p>
    <w:p w:rsidR="00203868" w:rsidRPr="00B76804" w:rsidRDefault="00203868" w:rsidP="00B639E1">
      <w:pPr>
        <w:autoSpaceDE w:val="0"/>
        <w:autoSpaceDN w:val="0"/>
        <w:adjustRightInd w:val="0"/>
        <w:jc w:val="both"/>
        <w:rPr>
          <w:rFonts w:ascii="Arial" w:hAnsi="Arial" w:cs="Arial"/>
          <w:bCs/>
          <w:sz w:val="20"/>
          <w:lang w:eastAsia="es-MX" w:bidi="es-ES"/>
        </w:rPr>
      </w:pPr>
    </w:p>
    <w:p w:rsidR="00203868" w:rsidRPr="00B76804" w:rsidRDefault="00B76804" w:rsidP="00CF1414">
      <w:pPr>
        <w:numPr>
          <w:ilvl w:val="0"/>
          <w:numId w:val="18"/>
        </w:numPr>
        <w:tabs>
          <w:tab w:val="left" w:pos="426"/>
        </w:tabs>
        <w:autoSpaceDE w:val="0"/>
        <w:autoSpaceDN w:val="0"/>
        <w:adjustRightInd w:val="0"/>
        <w:ind w:left="0" w:firstLine="0"/>
        <w:jc w:val="both"/>
        <w:rPr>
          <w:rFonts w:ascii="Arial" w:hAnsi="Arial" w:cs="Arial"/>
          <w:bCs/>
          <w:sz w:val="20"/>
          <w:lang w:eastAsia="es-MX" w:bidi="es-ES"/>
        </w:rPr>
      </w:pPr>
      <w:r w:rsidRPr="00B76804">
        <w:rPr>
          <w:rFonts w:ascii="Arial" w:hAnsi="Arial" w:cs="Arial"/>
          <w:sz w:val="20"/>
        </w:rPr>
        <w:t>La</w:t>
      </w:r>
      <w:r w:rsidRPr="00B76804">
        <w:rPr>
          <w:rFonts w:ascii="Arial" w:hAnsi="Arial" w:cs="Arial"/>
          <w:spacing w:val="-8"/>
          <w:sz w:val="20"/>
        </w:rPr>
        <w:t xml:space="preserve"> </w:t>
      </w:r>
      <w:r w:rsidRPr="00B76804">
        <w:rPr>
          <w:rFonts w:ascii="Arial" w:hAnsi="Arial" w:cs="Arial"/>
          <w:spacing w:val="-4"/>
          <w:sz w:val="20"/>
        </w:rPr>
        <w:t>persona</w:t>
      </w:r>
      <w:r w:rsidRPr="00B76804">
        <w:rPr>
          <w:rFonts w:ascii="Arial" w:hAnsi="Arial" w:cs="Arial"/>
          <w:spacing w:val="-8"/>
          <w:sz w:val="20"/>
        </w:rPr>
        <w:t xml:space="preserve"> </w:t>
      </w:r>
      <w:r w:rsidRPr="00B76804">
        <w:rPr>
          <w:rFonts w:ascii="Arial" w:hAnsi="Arial" w:cs="Arial"/>
          <w:spacing w:val="-4"/>
          <w:sz w:val="20"/>
        </w:rPr>
        <w:t>titular</w:t>
      </w:r>
      <w:r w:rsidRPr="00B76804">
        <w:rPr>
          <w:rFonts w:ascii="Arial" w:hAnsi="Arial" w:cs="Arial"/>
          <w:spacing w:val="-8"/>
          <w:sz w:val="20"/>
        </w:rPr>
        <w:t xml:space="preserve"> </w:t>
      </w:r>
      <w:r w:rsidRPr="00B76804">
        <w:rPr>
          <w:rFonts w:ascii="Arial" w:hAnsi="Arial" w:cs="Arial"/>
          <w:spacing w:val="-3"/>
          <w:sz w:val="20"/>
        </w:rPr>
        <w:t>del</w:t>
      </w:r>
      <w:r w:rsidRPr="00B76804">
        <w:rPr>
          <w:rFonts w:ascii="Arial" w:hAnsi="Arial" w:cs="Arial"/>
          <w:spacing w:val="-7"/>
          <w:sz w:val="20"/>
        </w:rPr>
        <w:t xml:space="preserve"> </w:t>
      </w:r>
      <w:r w:rsidRPr="00B76804">
        <w:rPr>
          <w:rFonts w:ascii="Arial" w:hAnsi="Arial" w:cs="Arial"/>
          <w:spacing w:val="-4"/>
          <w:sz w:val="20"/>
        </w:rPr>
        <w:t>Poder</w:t>
      </w:r>
      <w:r w:rsidRPr="00B76804">
        <w:rPr>
          <w:rFonts w:ascii="Arial" w:hAnsi="Arial" w:cs="Arial"/>
          <w:spacing w:val="-8"/>
          <w:sz w:val="20"/>
        </w:rPr>
        <w:t xml:space="preserve"> </w:t>
      </w:r>
      <w:r w:rsidRPr="00B76804">
        <w:rPr>
          <w:rFonts w:ascii="Arial" w:hAnsi="Arial" w:cs="Arial"/>
          <w:spacing w:val="-4"/>
          <w:sz w:val="20"/>
        </w:rPr>
        <w:t>Ejecutivo</w:t>
      </w:r>
      <w:r w:rsidRPr="00B76804">
        <w:rPr>
          <w:rFonts w:ascii="Arial" w:hAnsi="Arial" w:cs="Arial"/>
          <w:spacing w:val="-10"/>
          <w:sz w:val="20"/>
        </w:rPr>
        <w:t xml:space="preserve"> </w:t>
      </w:r>
      <w:r w:rsidRPr="00B76804">
        <w:rPr>
          <w:rFonts w:ascii="Arial" w:hAnsi="Arial" w:cs="Arial"/>
          <w:spacing w:val="-3"/>
          <w:sz w:val="20"/>
        </w:rPr>
        <w:t>del</w:t>
      </w:r>
      <w:r w:rsidRPr="00B76804">
        <w:rPr>
          <w:rFonts w:ascii="Arial" w:hAnsi="Arial" w:cs="Arial"/>
          <w:spacing w:val="-7"/>
          <w:sz w:val="20"/>
        </w:rPr>
        <w:t xml:space="preserve"> </w:t>
      </w:r>
      <w:r w:rsidRPr="00B76804">
        <w:rPr>
          <w:rFonts w:ascii="Arial" w:hAnsi="Arial" w:cs="Arial"/>
          <w:spacing w:val="-4"/>
          <w:sz w:val="20"/>
        </w:rPr>
        <w:t>Estado</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8"/>
          <w:sz w:val="20"/>
        </w:rPr>
        <w:t xml:space="preserve"> </w:t>
      </w:r>
      <w:r w:rsidRPr="00B76804">
        <w:rPr>
          <w:rFonts w:ascii="Arial" w:hAnsi="Arial" w:cs="Arial"/>
          <w:spacing w:val="-5"/>
          <w:sz w:val="20"/>
        </w:rPr>
        <w:t>Tamaulipas,</w:t>
      </w:r>
      <w:r w:rsidRPr="00B76804">
        <w:rPr>
          <w:rFonts w:ascii="Arial" w:hAnsi="Arial" w:cs="Arial"/>
          <w:spacing w:val="-7"/>
          <w:sz w:val="20"/>
        </w:rPr>
        <w:t xml:space="preserve"> </w:t>
      </w:r>
      <w:r w:rsidRPr="00B76804">
        <w:rPr>
          <w:rFonts w:ascii="Arial" w:hAnsi="Arial" w:cs="Arial"/>
          <w:spacing w:val="-4"/>
          <w:sz w:val="20"/>
        </w:rPr>
        <w:t>quien</w:t>
      </w:r>
      <w:r w:rsidRPr="00B76804">
        <w:rPr>
          <w:rFonts w:ascii="Arial" w:hAnsi="Arial" w:cs="Arial"/>
          <w:spacing w:val="-10"/>
          <w:sz w:val="20"/>
        </w:rPr>
        <w:t xml:space="preserve"> </w:t>
      </w:r>
      <w:r w:rsidRPr="00B76804">
        <w:rPr>
          <w:rFonts w:ascii="Arial" w:hAnsi="Arial" w:cs="Arial"/>
          <w:sz w:val="20"/>
        </w:rPr>
        <w:t>lo</w:t>
      </w:r>
      <w:r w:rsidRPr="00B76804">
        <w:rPr>
          <w:rFonts w:ascii="Arial" w:hAnsi="Arial" w:cs="Arial"/>
          <w:spacing w:val="-8"/>
          <w:sz w:val="20"/>
        </w:rPr>
        <w:t xml:space="preserve"> </w:t>
      </w:r>
      <w:r w:rsidRPr="00B76804">
        <w:rPr>
          <w:rFonts w:ascii="Arial" w:hAnsi="Arial" w:cs="Arial"/>
          <w:spacing w:val="-5"/>
          <w:sz w:val="20"/>
        </w:rPr>
        <w:t>presidirá;</w:t>
      </w:r>
    </w:p>
    <w:p w:rsidR="00203868" w:rsidRPr="00B76804" w:rsidRDefault="00B76804"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z w:val="20"/>
        </w:rPr>
        <w:t>La</w:t>
      </w:r>
      <w:r w:rsidRPr="00B76804">
        <w:rPr>
          <w:rFonts w:ascii="Arial" w:hAnsi="Arial" w:cs="Arial"/>
          <w:spacing w:val="-8"/>
          <w:sz w:val="20"/>
        </w:rPr>
        <w:t xml:space="preserve"> </w:t>
      </w:r>
      <w:r w:rsidRPr="00B76804">
        <w:rPr>
          <w:rFonts w:ascii="Arial" w:hAnsi="Arial" w:cs="Arial"/>
          <w:spacing w:val="-4"/>
          <w:sz w:val="20"/>
        </w:rPr>
        <w:t>persona</w:t>
      </w:r>
      <w:r w:rsidRPr="00B76804">
        <w:rPr>
          <w:rFonts w:ascii="Arial" w:hAnsi="Arial" w:cs="Arial"/>
          <w:spacing w:val="-8"/>
          <w:sz w:val="20"/>
        </w:rPr>
        <w:t xml:space="preserve"> </w:t>
      </w:r>
      <w:r w:rsidRPr="00B76804">
        <w:rPr>
          <w:rFonts w:ascii="Arial" w:hAnsi="Arial" w:cs="Arial"/>
          <w:spacing w:val="-4"/>
          <w:sz w:val="20"/>
        </w:rPr>
        <w:t>titular</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8"/>
          <w:sz w:val="20"/>
        </w:rPr>
        <w:t xml:space="preserve"> </w:t>
      </w:r>
      <w:r w:rsidRPr="00B76804">
        <w:rPr>
          <w:rFonts w:ascii="Arial" w:hAnsi="Arial" w:cs="Arial"/>
          <w:sz w:val="20"/>
        </w:rPr>
        <w:t>la</w:t>
      </w:r>
      <w:r w:rsidRPr="00B76804">
        <w:rPr>
          <w:rFonts w:ascii="Arial" w:hAnsi="Arial" w:cs="Arial"/>
          <w:spacing w:val="-10"/>
          <w:sz w:val="20"/>
        </w:rPr>
        <w:t xml:space="preserve"> </w:t>
      </w:r>
      <w:r w:rsidRPr="00B76804">
        <w:rPr>
          <w:rFonts w:ascii="Arial" w:hAnsi="Arial" w:cs="Arial"/>
          <w:spacing w:val="-4"/>
          <w:sz w:val="20"/>
        </w:rPr>
        <w:t>Secretaría</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10"/>
          <w:sz w:val="20"/>
        </w:rPr>
        <w:t xml:space="preserve"> </w:t>
      </w:r>
      <w:r w:rsidRPr="00B76804">
        <w:rPr>
          <w:rFonts w:ascii="Arial" w:hAnsi="Arial" w:cs="Arial"/>
          <w:spacing w:val="-4"/>
          <w:sz w:val="20"/>
        </w:rPr>
        <w:t>Bienestar</w:t>
      </w:r>
      <w:r w:rsidRPr="00B76804">
        <w:rPr>
          <w:rFonts w:ascii="Arial" w:hAnsi="Arial" w:cs="Arial"/>
          <w:spacing w:val="-8"/>
          <w:sz w:val="20"/>
        </w:rPr>
        <w:t xml:space="preserve"> </w:t>
      </w:r>
      <w:r w:rsidRPr="00B76804">
        <w:rPr>
          <w:rFonts w:ascii="Arial" w:hAnsi="Arial" w:cs="Arial"/>
          <w:spacing w:val="-4"/>
          <w:sz w:val="20"/>
        </w:rPr>
        <w:t>Social</w:t>
      </w:r>
      <w:r w:rsidRPr="00B76804">
        <w:rPr>
          <w:rFonts w:ascii="Arial" w:hAnsi="Arial" w:cs="Arial"/>
          <w:spacing w:val="-9"/>
          <w:sz w:val="20"/>
        </w:rPr>
        <w:t xml:space="preserve"> </w:t>
      </w:r>
      <w:r w:rsidRPr="00B76804">
        <w:rPr>
          <w:rFonts w:ascii="Arial" w:hAnsi="Arial" w:cs="Arial"/>
          <w:spacing w:val="-3"/>
          <w:sz w:val="20"/>
        </w:rPr>
        <w:t>del</w:t>
      </w:r>
      <w:r w:rsidRPr="00B76804">
        <w:rPr>
          <w:rFonts w:ascii="Arial" w:hAnsi="Arial" w:cs="Arial"/>
          <w:spacing w:val="-10"/>
          <w:sz w:val="20"/>
        </w:rPr>
        <w:t xml:space="preserve"> </w:t>
      </w:r>
      <w:r w:rsidRPr="00B76804">
        <w:rPr>
          <w:rFonts w:ascii="Arial" w:hAnsi="Arial" w:cs="Arial"/>
          <w:spacing w:val="-4"/>
          <w:sz w:val="20"/>
        </w:rPr>
        <w:t>Estado</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10"/>
          <w:sz w:val="20"/>
        </w:rPr>
        <w:t xml:space="preserve"> </w:t>
      </w:r>
      <w:r w:rsidRPr="00B76804">
        <w:rPr>
          <w:rFonts w:ascii="Arial" w:hAnsi="Arial" w:cs="Arial"/>
          <w:spacing w:val="-5"/>
          <w:sz w:val="20"/>
        </w:rPr>
        <w:t>Tamaulipas;</w:t>
      </w:r>
    </w:p>
    <w:p w:rsidR="00203868" w:rsidRPr="00B76804" w:rsidRDefault="00B76804"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z w:val="20"/>
        </w:rPr>
        <w:t>La</w:t>
      </w:r>
      <w:r w:rsidRPr="00B76804">
        <w:rPr>
          <w:rFonts w:ascii="Arial" w:hAnsi="Arial" w:cs="Arial"/>
          <w:spacing w:val="-10"/>
          <w:sz w:val="20"/>
        </w:rPr>
        <w:t xml:space="preserve"> </w:t>
      </w:r>
      <w:r w:rsidRPr="00B76804">
        <w:rPr>
          <w:rFonts w:ascii="Arial" w:hAnsi="Arial" w:cs="Arial"/>
          <w:spacing w:val="-4"/>
          <w:sz w:val="20"/>
        </w:rPr>
        <w:t>persona</w:t>
      </w:r>
      <w:r w:rsidRPr="00B76804">
        <w:rPr>
          <w:rFonts w:ascii="Arial" w:hAnsi="Arial" w:cs="Arial"/>
          <w:spacing w:val="-10"/>
          <w:sz w:val="20"/>
        </w:rPr>
        <w:t xml:space="preserve"> </w:t>
      </w:r>
      <w:r w:rsidRPr="00B76804">
        <w:rPr>
          <w:rFonts w:ascii="Arial" w:hAnsi="Arial" w:cs="Arial"/>
          <w:spacing w:val="-4"/>
          <w:sz w:val="20"/>
        </w:rPr>
        <w:t>titular</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8"/>
          <w:sz w:val="20"/>
        </w:rPr>
        <w:t xml:space="preserve"> </w:t>
      </w:r>
      <w:r w:rsidRPr="00B76804">
        <w:rPr>
          <w:rFonts w:ascii="Arial" w:hAnsi="Arial" w:cs="Arial"/>
          <w:sz w:val="20"/>
        </w:rPr>
        <w:t>la</w:t>
      </w:r>
      <w:r w:rsidRPr="00B76804">
        <w:rPr>
          <w:rFonts w:ascii="Arial" w:hAnsi="Arial" w:cs="Arial"/>
          <w:spacing w:val="-10"/>
          <w:sz w:val="20"/>
        </w:rPr>
        <w:t xml:space="preserve"> </w:t>
      </w:r>
      <w:r w:rsidRPr="00B76804">
        <w:rPr>
          <w:rFonts w:ascii="Arial" w:hAnsi="Arial" w:cs="Arial"/>
          <w:spacing w:val="-4"/>
          <w:sz w:val="20"/>
        </w:rPr>
        <w:t>Secretaría</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10"/>
          <w:sz w:val="20"/>
        </w:rPr>
        <w:t xml:space="preserve"> </w:t>
      </w:r>
      <w:r w:rsidRPr="00B76804">
        <w:rPr>
          <w:rFonts w:ascii="Arial" w:hAnsi="Arial" w:cs="Arial"/>
          <w:spacing w:val="-4"/>
          <w:sz w:val="20"/>
        </w:rPr>
        <w:t>Finanzas</w:t>
      </w:r>
      <w:r w:rsidRPr="00B76804">
        <w:rPr>
          <w:rFonts w:ascii="Arial" w:hAnsi="Arial" w:cs="Arial"/>
          <w:spacing w:val="-8"/>
          <w:sz w:val="20"/>
        </w:rPr>
        <w:t xml:space="preserve"> </w:t>
      </w:r>
      <w:r w:rsidRPr="00B76804">
        <w:rPr>
          <w:rFonts w:ascii="Arial" w:hAnsi="Arial" w:cs="Arial"/>
          <w:spacing w:val="-3"/>
          <w:sz w:val="20"/>
        </w:rPr>
        <w:t>del</w:t>
      </w:r>
      <w:r w:rsidRPr="00B76804">
        <w:rPr>
          <w:rFonts w:ascii="Arial" w:hAnsi="Arial" w:cs="Arial"/>
          <w:spacing w:val="-10"/>
          <w:sz w:val="20"/>
        </w:rPr>
        <w:t xml:space="preserve"> </w:t>
      </w:r>
      <w:r w:rsidRPr="00B76804">
        <w:rPr>
          <w:rFonts w:ascii="Arial" w:hAnsi="Arial" w:cs="Arial"/>
          <w:spacing w:val="-4"/>
          <w:sz w:val="20"/>
        </w:rPr>
        <w:t>Estado</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7"/>
          <w:sz w:val="20"/>
        </w:rPr>
        <w:t xml:space="preserve"> </w:t>
      </w:r>
      <w:r w:rsidRPr="00B76804">
        <w:rPr>
          <w:rFonts w:ascii="Arial" w:hAnsi="Arial" w:cs="Arial"/>
          <w:spacing w:val="-5"/>
          <w:sz w:val="20"/>
        </w:rPr>
        <w:t>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Secretaría de Salud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Secretaría de Educación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del Sistema DIF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Secretaría de Seguridad Pública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Fiscalía General de Justicia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Secretaría de Desarrollo Urbano y Medio Ambiente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Secretaría de Desarrollo Económico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 la Secretaría del Trabajo del Estado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del Instituto Tamaulipeco para la Cultura y las Artes;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del Instituto del Deporte de Tamaulipas;</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del Instituto de las Mujeres en Tamaulipas; y</w:t>
      </w:r>
    </w:p>
    <w:p w:rsidR="00203868" w:rsidRPr="00B76804" w:rsidRDefault="00203868" w:rsidP="00CF1414">
      <w:pPr>
        <w:numPr>
          <w:ilvl w:val="0"/>
          <w:numId w:val="18"/>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 persona titular del Instituto de la Juventud en Tamaulipas.</w:t>
      </w:r>
    </w:p>
    <w:p w:rsidR="00203868" w:rsidRPr="00B76804" w:rsidRDefault="00203868" w:rsidP="00B639E1">
      <w:pPr>
        <w:autoSpaceDE w:val="0"/>
        <w:autoSpaceDN w:val="0"/>
        <w:adjustRightInd w:val="0"/>
        <w:jc w:val="both"/>
        <w:rPr>
          <w:rFonts w:ascii="Arial" w:hAnsi="Arial" w:cs="Arial"/>
          <w:bCs/>
          <w:sz w:val="20"/>
          <w:lang w:eastAsia="es-MX" w:bidi="es-ES"/>
        </w:rPr>
      </w:pPr>
    </w:p>
    <w:p w:rsidR="00B76804" w:rsidRPr="00B76804" w:rsidRDefault="00B76804" w:rsidP="00B639E1">
      <w:pPr>
        <w:autoSpaceDE w:val="0"/>
        <w:autoSpaceDN w:val="0"/>
        <w:adjustRightInd w:val="0"/>
        <w:jc w:val="both"/>
        <w:rPr>
          <w:rFonts w:ascii="Arial" w:hAnsi="Arial" w:cs="Arial"/>
          <w:sz w:val="20"/>
        </w:rPr>
      </w:pPr>
      <w:r w:rsidRPr="00B76804">
        <w:rPr>
          <w:rFonts w:ascii="Arial" w:hAnsi="Arial" w:cs="Arial"/>
          <w:sz w:val="20"/>
        </w:rPr>
        <w:t>La Secretaria Técnica del Consejo, estará́ a cargo de la persona titular de la Coordinación General de la CEABE.</w:t>
      </w:r>
    </w:p>
    <w:p w:rsidR="00B76804" w:rsidRDefault="00B76804" w:rsidP="00B639E1">
      <w:pPr>
        <w:autoSpaceDE w:val="0"/>
        <w:autoSpaceDN w:val="0"/>
        <w:adjustRightInd w:val="0"/>
        <w:jc w:val="both"/>
        <w:rPr>
          <w:rFonts w:ascii="Arial" w:hAnsi="Arial" w:cs="Arial"/>
          <w:bCs/>
          <w:sz w:val="20"/>
          <w:lang w:eastAsia="es-MX" w:bidi="es-ES"/>
        </w:rPr>
      </w:pPr>
    </w:p>
    <w:p w:rsidR="006E055F" w:rsidRDefault="006E055F" w:rsidP="006E055F">
      <w:pPr>
        <w:autoSpaceDE w:val="0"/>
        <w:autoSpaceDN w:val="0"/>
        <w:adjustRightInd w:val="0"/>
        <w:jc w:val="both"/>
        <w:rPr>
          <w:rFonts w:ascii="Arial" w:hAnsi="Arial" w:cs="Arial"/>
          <w:bCs/>
          <w:sz w:val="20"/>
          <w:lang w:eastAsia="es-MX" w:bidi="es-ES"/>
        </w:rPr>
      </w:pPr>
      <w:r w:rsidRPr="006E055F">
        <w:rPr>
          <w:rFonts w:ascii="Arial" w:hAnsi="Arial" w:cs="Arial"/>
          <w:b/>
          <w:bCs/>
          <w:sz w:val="20"/>
          <w:lang w:eastAsia="es-MX" w:bidi="es-ES"/>
        </w:rPr>
        <w:t xml:space="preserve">ARTÍCULO 15. </w:t>
      </w:r>
      <w:r w:rsidRPr="006E055F">
        <w:rPr>
          <w:rFonts w:ascii="Arial" w:hAnsi="Arial" w:cs="Arial"/>
          <w:bCs/>
          <w:sz w:val="20"/>
          <w:lang w:eastAsia="es-MX" w:bidi="es-ES"/>
        </w:rPr>
        <w:t>Facultades del Consejo.</w:t>
      </w:r>
    </w:p>
    <w:p w:rsidR="006E055F" w:rsidRPr="006E055F" w:rsidRDefault="006E055F" w:rsidP="006E055F">
      <w:pPr>
        <w:autoSpaceDE w:val="0"/>
        <w:autoSpaceDN w:val="0"/>
        <w:adjustRightInd w:val="0"/>
        <w:jc w:val="both"/>
        <w:rPr>
          <w:rFonts w:ascii="Arial" w:hAnsi="Arial" w:cs="Arial"/>
          <w:bCs/>
          <w:sz w:val="20"/>
          <w:lang w:eastAsia="es-MX" w:bidi="es-ES"/>
        </w:rPr>
      </w:pPr>
    </w:p>
    <w:p w:rsidR="006E055F" w:rsidRDefault="006E055F" w:rsidP="006E055F">
      <w:pPr>
        <w:autoSpaceDE w:val="0"/>
        <w:autoSpaceDN w:val="0"/>
        <w:adjustRightInd w:val="0"/>
        <w:jc w:val="both"/>
        <w:rPr>
          <w:rFonts w:ascii="Arial" w:hAnsi="Arial" w:cs="Arial"/>
          <w:bCs/>
          <w:sz w:val="20"/>
          <w:lang w:eastAsia="es-MX" w:bidi="es-ES"/>
        </w:rPr>
      </w:pPr>
      <w:r w:rsidRPr="006E055F">
        <w:rPr>
          <w:rFonts w:ascii="Arial" w:hAnsi="Arial" w:cs="Arial"/>
          <w:bCs/>
          <w:sz w:val="20"/>
          <w:lang w:eastAsia="es-MX" w:bidi="es-ES"/>
        </w:rPr>
        <w:t>El Consejo tendrá las siguientes facultades indelegables:</w:t>
      </w:r>
    </w:p>
    <w:p w:rsidR="006E055F" w:rsidRPr="006E055F" w:rsidRDefault="006E055F" w:rsidP="006E055F">
      <w:pPr>
        <w:autoSpaceDE w:val="0"/>
        <w:autoSpaceDN w:val="0"/>
        <w:adjustRightInd w:val="0"/>
        <w:jc w:val="both"/>
        <w:rPr>
          <w:rFonts w:ascii="Arial" w:hAnsi="Arial" w:cs="Arial"/>
          <w:bCs/>
          <w:sz w:val="20"/>
          <w:lang w:eastAsia="es-MX" w:bidi="es-ES"/>
        </w:rPr>
      </w:pPr>
    </w:p>
    <w:p w:rsidR="006E055F" w:rsidRPr="006E055F" w:rsidRDefault="006E055F" w:rsidP="00CF1414">
      <w:pPr>
        <w:numPr>
          <w:ilvl w:val="0"/>
          <w:numId w:val="19"/>
        </w:numPr>
        <w:tabs>
          <w:tab w:val="left" w:pos="426"/>
        </w:tabs>
        <w:autoSpaceDE w:val="0"/>
        <w:autoSpaceDN w:val="0"/>
        <w:adjustRightInd w:val="0"/>
        <w:ind w:left="0" w:firstLine="0"/>
        <w:jc w:val="both"/>
        <w:rPr>
          <w:rFonts w:ascii="Arial" w:hAnsi="Arial" w:cs="Arial"/>
          <w:bCs/>
          <w:sz w:val="20"/>
          <w:lang w:eastAsia="es-MX" w:bidi="es-ES"/>
        </w:rPr>
      </w:pPr>
      <w:r w:rsidRPr="006E055F">
        <w:rPr>
          <w:rFonts w:ascii="Arial" w:hAnsi="Arial" w:cs="Arial"/>
          <w:bCs/>
          <w:sz w:val="20"/>
          <w:lang w:eastAsia="es-MX" w:bidi="es-ES"/>
        </w:rPr>
        <w:t>Establecer, en congruencia con los programas sectoriales, las políticas generales y prioridades a las que deberá sujetarse la CEABE, relativas a la organización, estructura orgánica, investigación y administración general;</w:t>
      </w:r>
    </w:p>
    <w:p w:rsidR="006E055F" w:rsidRPr="006E055F" w:rsidRDefault="006E055F"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6E055F">
        <w:rPr>
          <w:rFonts w:ascii="Arial" w:hAnsi="Arial" w:cs="Arial"/>
          <w:bCs/>
          <w:sz w:val="20"/>
          <w:lang w:eastAsia="es-MX" w:bidi="es-ES"/>
        </w:rPr>
        <w:t>Aprobar los programas y acciones que garanticen la correcta instrumentación y ejecución de la política de bienestar emocional;</w:t>
      </w:r>
    </w:p>
    <w:p w:rsidR="006E055F" w:rsidRPr="00B76804" w:rsidRDefault="006E055F"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lastRenderedPageBreak/>
        <w:t>Aprobar el Manual de Organización General y los correspondientes manuales organizativos y de funcionamiento de la CEABE;</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pacing w:val="-4"/>
          <w:sz w:val="20"/>
        </w:rPr>
        <w:t>Adoptar</w:t>
      </w:r>
      <w:r w:rsidRPr="00B76804">
        <w:rPr>
          <w:rFonts w:ascii="Arial" w:hAnsi="Arial" w:cs="Arial"/>
          <w:spacing w:val="-8"/>
          <w:sz w:val="20"/>
        </w:rPr>
        <w:t xml:space="preserve"> </w:t>
      </w:r>
      <w:r w:rsidRPr="00B76804">
        <w:rPr>
          <w:rFonts w:ascii="Arial" w:hAnsi="Arial" w:cs="Arial"/>
          <w:spacing w:val="-3"/>
          <w:sz w:val="20"/>
        </w:rPr>
        <w:t>los</w:t>
      </w:r>
      <w:r w:rsidRPr="00B76804">
        <w:rPr>
          <w:rFonts w:ascii="Arial" w:hAnsi="Arial" w:cs="Arial"/>
          <w:spacing w:val="-8"/>
          <w:sz w:val="20"/>
        </w:rPr>
        <w:t xml:space="preserve"> </w:t>
      </w:r>
      <w:r w:rsidRPr="00B76804">
        <w:rPr>
          <w:rFonts w:ascii="Arial" w:hAnsi="Arial" w:cs="Arial"/>
          <w:spacing w:val="-4"/>
          <w:sz w:val="20"/>
        </w:rPr>
        <w:t>acuerdos</w:t>
      </w:r>
      <w:r w:rsidRPr="00B76804">
        <w:rPr>
          <w:rFonts w:ascii="Arial" w:hAnsi="Arial" w:cs="Arial"/>
          <w:spacing w:val="-8"/>
          <w:sz w:val="20"/>
        </w:rPr>
        <w:t xml:space="preserve"> </w:t>
      </w:r>
      <w:r w:rsidRPr="00B76804">
        <w:rPr>
          <w:rFonts w:ascii="Arial" w:hAnsi="Arial" w:cs="Arial"/>
          <w:spacing w:val="-4"/>
          <w:sz w:val="20"/>
        </w:rPr>
        <w:t>necesarios</w:t>
      </w:r>
      <w:r w:rsidRPr="00B76804">
        <w:rPr>
          <w:rFonts w:ascii="Arial" w:hAnsi="Arial" w:cs="Arial"/>
          <w:spacing w:val="-7"/>
          <w:sz w:val="20"/>
        </w:rPr>
        <w:t xml:space="preserve"> </w:t>
      </w:r>
      <w:r w:rsidRPr="00B76804">
        <w:rPr>
          <w:rFonts w:ascii="Arial" w:hAnsi="Arial" w:cs="Arial"/>
          <w:spacing w:val="-3"/>
          <w:sz w:val="20"/>
        </w:rPr>
        <w:t>para</w:t>
      </w:r>
      <w:r w:rsidRPr="00B76804">
        <w:rPr>
          <w:rFonts w:ascii="Arial" w:hAnsi="Arial" w:cs="Arial"/>
          <w:spacing w:val="-9"/>
          <w:sz w:val="20"/>
        </w:rPr>
        <w:t xml:space="preserve"> </w:t>
      </w:r>
      <w:r w:rsidRPr="00B76804">
        <w:rPr>
          <w:rFonts w:ascii="Arial" w:hAnsi="Arial" w:cs="Arial"/>
          <w:sz w:val="20"/>
        </w:rPr>
        <w:t>el</w:t>
      </w:r>
      <w:r w:rsidRPr="00B76804">
        <w:rPr>
          <w:rFonts w:ascii="Arial" w:hAnsi="Arial" w:cs="Arial"/>
          <w:spacing w:val="-10"/>
          <w:sz w:val="20"/>
        </w:rPr>
        <w:t xml:space="preserve"> </w:t>
      </w:r>
      <w:r w:rsidRPr="00B76804">
        <w:rPr>
          <w:rFonts w:ascii="Arial" w:hAnsi="Arial" w:cs="Arial"/>
          <w:spacing w:val="-4"/>
          <w:sz w:val="20"/>
        </w:rPr>
        <w:t>ejercicio</w:t>
      </w:r>
      <w:r w:rsidRPr="00B76804">
        <w:rPr>
          <w:rFonts w:ascii="Arial" w:hAnsi="Arial" w:cs="Arial"/>
          <w:spacing w:val="-10"/>
          <w:sz w:val="20"/>
        </w:rPr>
        <w:t xml:space="preserve"> </w:t>
      </w:r>
      <w:r w:rsidRPr="00B76804">
        <w:rPr>
          <w:rFonts w:ascii="Arial" w:hAnsi="Arial" w:cs="Arial"/>
          <w:sz w:val="20"/>
        </w:rPr>
        <w:t>de</w:t>
      </w:r>
      <w:r w:rsidRPr="00B76804">
        <w:rPr>
          <w:rFonts w:ascii="Arial" w:hAnsi="Arial" w:cs="Arial"/>
          <w:spacing w:val="-8"/>
          <w:sz w:val="20"/>
        </w:rPr>
        <w:t xml:space="preserve"> </w:t>
      </w:r>
      <w:r w:rsidRPr="00B76804">
        <w:rPr>
          <w:rFonts w:ascii="Arial" w:hAnsi="Arial" w:cs="Arial"/>
          <w:spacing w:val="-3"/>
          <w:sz w:val="20"/>
        </w:rPr>
        <w:t>las</w:t>
      </w:r>
      <w:r w:rsidRPr="00B76804">
        <w:rPr>
          <w:rFonts w:ascii="Arial" w:hAnsi="Arial" w:cs="Arial"/>
          <w:spacing w:val="-8"/>
          <w:sz w:val="20"/>
        </w:rPr>
        <w:t xml:space="preserve"> </w:t>
      </w:r>
      <w:r w:rsidRPr="00B76804">
        <w:rPr>
          <w:rFonts w:ascii="Arial" w:hAnsi="Arial" w:cs="Arial"/>
          <w:spacing w:val="-4"/>
          <w:sz w:val="20"/>
        </w:rPr>
        <w:t>atribuciones</w:t>
      </w:r>
      <w:r w:rsidRPr="00B76804">
        <w:rPr>
          <w:rFonts w:ascii="Arial" w:hAnsi="Arial" w:cs="Arial"/>
          <w:spacing w:val="-8"/>
          <w:sz w:val="20"/>
        </w:rPr>
        <w:t xml:space="preserve"> </w:t>
      </w:r>
      <w:r w:rsidRPr="00B76804">
        <w:rPr>
          <w:rFonts w:ascii="Arial" w:hAnsi="Arial" w:cs="Arial"/>
          <w:sz w:val="20"/>
        </w:rPr>
        <w:t>de</w:t>
      </w:r>
      <w:r w:rsidRPr="00B76804">
        <w:rPr>
          <w:rFonts w:ascii="Arial" w:hAnsi="Arial" w:cs="Arial"/>
          <w:spacing w:val="-8"/>
          <w:sz w:val="20"/>
        </w:rPr>
        <w:t xml:space="preserve"> </w:t>
      </w:r>
      <w:r w:rsidRPr="00B76804">
        <w:rPr>
          <w:rFonts w:ascii="Arial" w:hAnsi="Arial" w:cs="Arial"/>
          <w:sz w:val="20"/>
        </w:rPr>
        <w:t>la</w:t>
      </w:r>
      <w:r w:rsidRPr="00B76804">
        <w:rPr>
          <w:rFonts w:ascii="Arial" w:hAnsi="Arial" w:cs="Arial"/>
          <w:spacing w:val="-10"/>
          <w:sz w:val="20"/>
        </w:rPr>
        <w:t xml:space="preserve"> </w:t>
      </w:r>
      <w:r w:rsidRPr="00B76804">
        <w:rPr>
          <w:rFonts w:ascii="Arial" w:hAnsi="Arial" w:cs="Arial"/>
          <w:spacing w:val="-4"/>
          <w:sz w:val="20"/>
        </w:rPr>
        <w:t>CEABE;</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pacing w:val="-4"/>
          <w:sz w:val="20"/>
        </w:rPr>
        <w:t xml:space="preserve">Aprobar </w:t>
      </w:r>
      <w:r w:rsidRPr="00B76804">
        <w:rPr>
          <w:rFonts w:ascii="Arial" w:hAnsi="Arial" w:cs="Arial"/>
          <w:spacing w:val="-3"/>
          <w:sz w:val="20"/>
        </w:rPr>
        <w:t xml:space="preserve">los </w:t>
      </w:r>
      <w:r w:rsidRPr="00B76804">
        <w:rPr>
          <w:rFonts w:ascii="Arial" w:hAnsi="Arial" w:cs="Arial"/>
          <w:spacing w:val="-4"/>
          <w:sz w:val="20"/>
        </w:rPr>
        <w:t xml:space="preserve">programas </w:t>
      </w:r>
      <w:r w:rsidRPr="00B76804">
        <w:rPr>
          <w:rFonts w:ascii="Arial" w:hAnsi="Arial" w:cs="Arial"/>
          <w:spacing w:val="-5"/>
          <w:sz w:val="20"/>
        </w:rPr>
        <w:t xml:space="preserve">institucionales </w:t>
      </w:r>
      <w:r w:rsidRPr="00B76804">
        <w:rPr>
          <w:rFonts w:ascii="Arial" w:hAnsi="Arial" w:cs="Arial"/>
          <w:sz w:val="20"/>
        </w:rPr>
        <w:t xml:space="preserve">de </w:t>
      </w:r>
      <w:r w:rsidRPr="00B76804">
        <w:rPr>
          <w:rFonts w:ascii="Arial" w:hAnsi="Arial" w:cs="Arial"/>
          <w:spacing w:val="-4"/>
          <w:sz w:val="20"/>
        </w:rPr>
        <w:t xml:space="preserve">Trabajo </w:t>
      </w:r>
      <w:r w:rsidRPr="00B76804">
        <w:rPr>
          <w:rFonts w:ascii="Arial" w:hAnsi="Arial" w:cs="Arial"/>
          <w:sz w:val="20"/>
        </w:rPr>
        <w:t xml:space="preserve">de la </w:t>
      </w:r>
      <w:r w:rsidRPr="00B76804">
        <w:rPr>
          <w:rFonts w:ascii="Arial" w:hAnsi="Arial" w:cs="Arial"/>
          <w:spacing w:val="-4"/>
          <w:sz w:val="20"/>
        </w:rPr>
        <w:t xml:space="preserve">CEABE, los </w:t>
      </w:r>
      <w:r w:rsidRPr="00B76804">
        <w:rPr>
          <w:rFonts w:ascii="Arial" w:hAnsi="Arial" w:cs="Arial"/>
          <w:spacing w:val="-5"/>
          <w:sz w:val="20"/>
        </w:rPr>
        <w:t xml:space="preserve">cuales deberán </w:t>
      </w:r>
      <w:r w:rsidRPr="00B76804">
        <w:rPr>
          <w:rFonts w:ascii="Arial" w:hAnsi="Arial" w:cs="Arial"/>
          <w:spacing w:val="-4"/>
          <w:sz w:val="20"/>
        </w:rPr>
        <w:t xml:space="preserve">ser </w:t>
      </w:r>
      <w:r w:rsidRPr="00B76804">
        <w:rPr>
          <w:rFonts w:ascii="Arial" w:hAnsi="Arial" w:cs="Arial"/>
          <w:spacing w:val="-5"/>
          <w:sz w:val="20"/>
        </w:rPr>
        <w:t xml:space="preserve">congruentes </w:t>
      </w:r>
      <w:r w:rsidRPr="00B76804">
        <w:rPr>
          <w:rFonts w:ascii="Arial" w:hAnsi="Arial" w:cs="Arial"/>
          <w:spacing w:val="-4"/>
          <w:sz w:val="20"/>
        </w:rPr>
        <w:t xml:space="preserve">con </w:t>
      </w:r>
      <w:r w:rsidRPr="00B76804">
        <w:rPr>
          <w:rFonts w:ascii="Arial" w:hAnsi="Arial" w:cs="Arial"/>
          <w:spacing w:val="-5"/>
          <w:sz w:val="20"/>
        </w:rPr>
        <w:t xml:space="preserve">su </w:t>
      </w:r>
      <w:r w:rsidRPr="00B76804">
        <w:rPr>
          <w:rFonts w:ascii="Arial" w:hAnsi="Arial" w:cs="Arial"/>
          <w:spacing w:val="-4"/>
          <w:sz w:val="20"/>
        </w:rPr>
        <w:t>objetivo</w:t>
      </w:r>
      <w:r w:rsidRPr="00B76804">
        <w:rPr>
          <w:rFonts w:ascii="Arial" w:hAnsi="Arial" w:cs="Arial"/>
          <w:spacing w:val="-8"/>
          <w:sz w:val="20"/>
        </w:rPr>
        <w:t xml:space="preserve"> </w:t>
      </w:r>
      <w:r w:rsidRPr="00B76804">
        <w:rPr>
          <w:rFonts w:ascii="Arial" w:hAnsi="Arial" w:cs="Arial"/>
          <w:sz w:val="20"/>
        </w:rPr>
        <w:t>y</w:t>
      </w:r>
      <w:r w:rsidRPr="00B76804">
        <w:rPr>
          <w:rFonts w:ascii="Arial" w:hAnsi="Arial" w:cs="Arial"/>
          <w:spacing w:val="-8"/>
          <w:sz w:val="20"/>
        </w:rPr>
        <w:t xml:space="preserve"> </w:t>
      </w:r>
      <w:r w:rsidRPr="00B76804">
        <w:rPr>
          <w:rFonts w:ascii="Arial" w:hAnsi="Arial" w:cs="Arial"/>
          <w:spacing w:val="-3"/>
          <w:sz w:val="20"/>
        </w:rPr>
        <w:t>con</w:t>
      </w:r>
      <w:r w:rsidRPr="00B76804">
        <w:rPr>
          <w:rFonts w:ascii="Arial" w:hAnsi="Arial" w:cs="Arial"/>
          <w:spacing w:val="-8"/>
          <w:sz w:val="20"/>
        </w:rPr>
        <w:t xml:space="preserve"> </w:t>
      </w:r>
      <w:r w:rsidRPr="00B76804">
        <w:rPr>
          <w:rFonts w:ascii="Arial" w:hAnsi="Arial" w:cs="Arial"/>
          <w:sz w:val="20"/>
        </w:rPr>
        <w:t>el</w:t>
      </w:r>
      <w:r w:rsidRPr="00B76804">
        <w:rPr>
          <w:rFonts w:ascii="Arial" w:hAnsi="Arial" w:cs="Arial"/>
          <w:spacing w:val="-10"/>
          <w:sz w:val="20"/>
        </w:rPr>
        <w:t xml:space="preserve"> </w:t>
      </w:r>
      <w:r w:rsidRPr="00B76804">
        <w:rPr>
          <w:rFonts w:ascii="Arial" w:hAnsi="Arial" w:cs="Arial"/>
          <w:spacing w:val="-3"/>
          <w:sz w:val="20"/>
        </w:rPr>
        <w:t>Plan</w:t>
      </w:r>
      <w:r w:rsidRPr="00B76804">
        <w:rPr>
          <w:rFonts w:ascii="Arial" w:hAnsi="Arial" w:cs="Arial"/>
          <w:spacing w:val="-8"/>
          <w:sz w:val="20"/>
        </w:rPr>
        <w:t xml:space="preserve"> </w:t>
      </w:r>
      <w:r w:rsidRPr="00B76804">
        <w:rPr>
          <w:rFonts w:ascii="Arial" w:hAnsi="Arial" w:cs="Arial"/>
          <w:spacing w:val="-4"/>
          <w:sz w:val="20"/>
        </w:rPr>
        <w:t>Estatal</w:t>
      </w:r>
      <w:r w:rsidRPr="00B76804">
        <w:rPr>
          <w:rFonts w:ascii="Arial" w:hAnsi="Arial" w:cs="Arial"/>
          <w:spacing w:val="-9"/>
          <w:sz w:val="20"/>
        </w:rPr>
        <w:t xml:space="preserve"> </w:t>
      </w:r>
      <w:r w:rsidRPr="00B76804">
        <w:rPr>
          <w:rFonts w:ascii="Arial" w:hAnsi="Arial" w:cs="Arial"/>
          <w:sz w:val="20"/>
        </w:rPr>
        <w:t>de</w:t>
      </w:r>
      <w:r w:rsidRPr="00B76804">
        <w:rPr>
          <w:rFonts w:ascii="Arial" w:hAnsi="Arial" w:cs="Arial"/>
          <w:spacing w:val="-10"/>
          <w:sz w:val="20"/>
        </w:rPr>
        <w:t xml:space="preserve"> </w:t>
      </w:r>
      <w:r w:rsidRPr="00B76804">
        <w:rPr>
          <w:rFonts w:ascii="Arial" w:hAnsi="Arial" w:cs="Arial"/>
          <w:spacing w:val="-5"/>
          <w:sz w:val="20"/>
        </w:rPr>
        <w:t>Desarrollo;</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pacing w:val="-3"/>
          <w:sz w:val="20"/>
        </w:rPr>
        <w:t>Se</w:t>
      </w:r>
      <w:r w:rsidRPr="00B76804">
        <w:rPr>
          <w:rFonts w:ascii="Arial" w:hAnsi="Arial" w:cs="Arial"/>
          <w:spacing w:val="-9"/>
          <w:sz w:val="20"/>
        </w:rPr>
        <w:t xml:space="preserve"> </w:t>
      </w:r>
      <w:r w:rsidRPr="00B76804">
        <w:rPr>
          <w:rFonts w:ascii="Arial" w:hAnsi="Arial" w:cs="Arial"/>
          <w:spacing w:val="-5"/>
          <w:sz w:val="20"/>
        </w:rPr>
        <w:t xml:space="preserve">deroga. </w:t>
      </w:r>
      <w:r w:rsidRPr="00B76804">
        <w:rPr>
          <w:rFonts w:ascii="Arial" w:hAnsi="Arial" w:cs="Arial"/>
          <w:sz w:val="20"/>
        </w:rPr>
        <w:t>(Decreto No. LXIV-205, P.O. Edición Vespertina Extraordinario No. 20, del 31 de octubre de 2020).</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pacing w:val="-4"/>
          <w:sz w:val="20"/>
        </w:rPr>
        <w:t>Conocer,</w:t>
      </w:r>
      <w:r w:rsidRPr="00B76804">
        <w:rPr>
          <w:rFonts w:ascii="Arial" w:hAnsi="Arial" w:cs="Arial"/>
          <w:spacing w:val="-8"/>
          <w:sz w:val="20"/>
        </w:rPr>
        <w:t xml:space="preserve"> </w:t>
      </w:r>
      <w:r w:rsidRPr="00B76804">
        <w:rPr>
          <w:rFonts w:ascii="Arial" w:hAnsi="Arial" w:cs="Arial"/>
          <w:spacing w:val="-4"/>
          <w:sz w:val="20"/>
        </w:rPr>
        <w:t>revisar</w:t>
      </w:r>
      <w:r w:rsidRPr="00B76804">
        <w:rPr>
          <w:rFonts w:ascii="Arial" w:hAnsi="Arial" w:cs="Arial"/>
          <w:spacing w:val="-8"/>
          <w:sz w:val="20"/>
        </w:rPr>
        <w:t xml:space="preserve"> </w:t>
      </w:r>
      <w:r w:rsidRPr="00B76804">
        <w:rPr>
          <w:rFonts w:ascii="Arial" w:hAnsi="Arial" w:cs="Arial"/>
          <w:sz w:val="20"/>
        </w:rPr>
        <w:t>y,</w:t>
      </w:r>
      <w:r w:rsidRPr="00B76804">
        <w:rPr>
          <w:rFonts w:ascii="Arial" w:hAnsi="Arial" w:cs="Arial"/>
          <w:spacing w:val="-8"/>
          <w:sz w:val="20"/>
        </w:rPr>
        <w:t xml:space="preserve"> </w:t>
      </w:r>
      <w:r w:rsidRPr="00B76804">
        <w:rPr>
          <w:rFonts w:ascii="Arial" w:hAnsi="Arial" w:cs="Arial"/>
          <w:sz w:val="20"/>
        </w:rPr>
        <w:t>en</w:t>
      </w:r>
      <w:r w:rsidRPr="00B76804">
        <w:rPr>
          <w:rFonts w:ascii="Arial" w:hAnsi="Arial" w:cs="Arial"/>
          <w:spacing w:val="-9"/>
          <w:sz w:val="20"/>
        </w:rPr>
        <w:t xml:space="preserve"> </w:t>
      </w:r>
      <w:r w:rsidRPr="00B76804">
        <w:rPr>
          <w:rFonts w:ascii="Arial" w:hAnsi="Arial" w:cs="Arial"/>
          <w:sz w:val="20"/>
        </w:rPr>
        <w:t>su</w:t>
      </w:r>
      <w:r w:rsidRPr="00B76804">
        <w:rPr>
          <w:rFonts w:ascii="Arial" w:hAnsi="Arial" w:cs="Arial"/>
          <w:spacing w:val="-10"/>
          <w:sz w:val="20"/>
        </w:rPr>
        <w:t xml:space="preserve"> </w:t>
      </w:r>
      <w:r w:rsidRPr="00B76804">
        <w:rPr>
          <w:rFonts w:ascii="Arial" w:hAnsi="Arial" w:cs="Arial"/>
          <w:spacing w:val="-4"/>
          <w:sz w:val="20"/>
        </w:rPr>
        <w:t>caso,</w:t>
      </w:r>
      <w:r w:rsidRPr="00B76804">
        <w:rPr>
          <w:rFonts w:ascii="Arial" w:hAnsi="Arial" w:cs="Arial"/>
          <w:spacing w:val="-7"/>
          <w:sz w:val="20"/>
        </w:rPr>
        <w:t xml:space="preserve"> </w:t>
      </w:r>
      <w:r w:rsidRPr="00B76804">
        <w:rPr>
          <w:rFonts w:ascii="Arial" w:hAnsi="Arial" w:cs="Arial"/>
          <w:spacing w:val="-4"/>
          <w:sz w:val="20"/>
        </w:rPr>
        <w:t>aprobar</w:t>
      </w:r>
      <w:r w:rsidRPr="00B76804">
        <w:rPr>
          <w:rFonts w:ascii="Arial" w:hAnsi="Arial" w:cs="Arial"/>
          <w:spacing w:val="-8"/>
          <w:sz w:val="20"/>
        </w:rPr>
        <w:t xml:space="preserve"> </w:t>
      </w:r>
      <w:r w:rsidRPr="00B76804">
        <w:rPr>
          <w:rFonts w:ascii="Arial" w:hAnsi="Arial" w:cs="Arial"/>
          <w:spacing w:val="-4"/>
          <w:sz w:val="20"/>
        </w:rPr>
        <w:t>las</w:t>
      </w:r>
      <w:r w:rsidRPr="00B76804">
        <w:rPr>
          <w:rFonts w:ascii="Arial" w:hAnsi="Arial" w:cs="Arial"/>
          <w:spacing w:val="-9"/>
          <w:sz w:val="20"/>
        </w:rPr>
        <w:t xml:space="preserve"> </w:t>
      </w:r>
      <w:r w:rsidRPr="00B76804">
        <w:rPr>
          <w:rFonts w:ascii="Arial" w:hAnsi="Arial" w:cs="Arial"/>
          <w:spacing w:val="-4"/>
          <w:sz w:val="20"/>
        </w:rPr>
        <w:t>propuestas</w:t>
      </w:r>
      <w:r w:rsidRPr="00B76804">
        <w:rPr>
          <w:rFonts w:ascii="Arial" w:hAnsi="Arial" w:cs="Arial"/>
          <w:spacing w:val="-8"/>
          <w:sz w:val="20"/>
        </w:rPr>
        <w:t xml:space="preserve"> </w:t>
      </w:r>
      <w:r w:rsidRPr="00B76804">
        <w:rPr>
          <w:rFonts w:ascii="Arial" w:hAnsi="Arial" w:cs="Arial"/>
          <w:spacing w:val="-4"/>
          <w:sz w:val="20"/>
        </w:rPr>
        <w:t>emitidas</w:t>
      </w:r>
      <w:r w:rsidRPr="00B76804">
        <w:rPr>
          <w:rFonts w:ascii="Arial" w:hAnsi="Arial" w:cs="Arial"/>
          <w:spacing w:val="-8"/>
          <w:sz w:val="20"/>
        </w:rPr>
        <w:t xml:space="preserve"> </w:t>
      </w:r>
      <w:r w:rsidRPr="00B76804">
        <w:rPr>
          <w:rFonts w:ascii="Arial" w:hAnsi="Arial" w:cs="Arial"/>
          <w:spacing w:val="-4"/>
          <w:sz w:val="20"/>
        </w:rPr>
        <w:t>por</w:t>
      </w:r>
      <w:r w:rsidRPr="00B76804">
        <w:rPr>
          <w:rFonts w:ascii="Arial" w:hAnsi="Arial" w:cs="Arial"/>
          <w:spacing w:val="-8"/>
          <w:sz w:val="20"/>
        </w:rPr>
        <w:t xml:space="preserve"> </w:t>
      </w:r>
      <w:r w:rsidRPr="00B76804">
        <w:rPr>
          <w:rFonts w:ascii="Arial" w:hAnsi="Arial" w:cs="Arial"/>
          <w:sz w:val="20"/>
        </w:rPr>
        <w:t>el</w:t>
      </w:r>
      <w:r w:rsidRPr="00B76804">
        <w:rPr>
          <w:rFonts w:ascii="Arial" w:hAnsi="Arial" w:cs="Arial"/>
          <w:spacing w:val="-9"/>
          <w:sz w:val="20"/>
        </w:rPr>
        <w:t xml:space="preserve"> </w:t>
      </w:r>
      <w:r w:rsidRPr="00B76804">
        <w:rPr>
          <w:rFonts w:ascii="Arial" w:hAnsi="Arial" w:cs="Arial"/>
          <w:spacing w:val="-4"/>
          <w:sz w:val="20"/>
        </w:rPr>
        <w:t>Comité</w:t>
      </w:r>
      <w:r w:rsidRPr="00B76804">
        <w:rPr>
          <w:rFonts w:ascii="Arial" w:hAnsi="Arial" w:cs="Arial"/>
          <w:spacing w:val="-9"/>
          <w:sz w:val="20"/>
        </w:rPr>
        <w:t xml:space="preserve"> </w:t>
      </w:r>
      <w:r w:rsidRPr="00B76804">
        <w:rPr>
          <w:rFonts w:ascii="Arial" w:hAnsi="Arial" w:cs="Arial"/>
          <w:spacing w:val="-5"/>
          <w:sz w:val="20"/>
        </w:rPr>
        <w:t>Técnico;</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z w:val="20"/>
        </w:rPr>
        <w:t>Se</w:t>
      </w:r>
      <w:r w:rsidRPr="00B76804">
        <w:rPr>
          <w:rFonts w:ascii="Arial" w:hAnsi="Arial" w:cs="Arial"/>
          <w:spacing w:val="-8"/>
          <w:sz w:val="20"/>
        </w:rPr>
        <w:t xml:space="preserve"> </w:t>
      </w:r>
      <w:r w:rsidRPr="00B76804">
        <w:rPr>
          <w:rFonts w:ascii="Arial" w:hAnsi="Arial" w:cs="Arial"/>
          <w:spacing w:val="-5"/>
          <w:sz w:val="20"/>
        </w:rPr>
        <w:t xml:space="preserve">deroga. </w:t>
      </w:r>
      <w:r w:rsidRPr="00B76804">
        <w:rPr>
          <w:rFonts w:ascii="Arial" w:hAnsi="Arial" w:cs="Arial"/>
          <w:sz w:val="20"/>
        </w:rPr>
        <w:t>(Decreto No. LXIV-205, P.O. Edición Vespertina Extraordinario No. 20, del 31 de octubre de 2020).</w:t>
      </w:r>
    </w:p>
    <w:p w:rsidR="006E055F" w:rsidRPr="00B76804" w:rsidRDefault="006E055F"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Constituir coordinaciones de apoyo y determinar sus bases de funcionamiento;</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z w:val="20"/>
        </w:rPr>
        <w:t>Se</w:t>
      </w:r>
      <w:r w:rsidRPr="00B76804">
        <w:rPr>
          <w:rFonts w:ascii="Arial" w:hAnsi="Arial" w:cs="Arial"/>
          <w:spacing w:val="-8"/>
          <w:sz w:val="20"/>
        </w:rPr>
        <w:t xml:space="preserve"> </w:t>
      </w:r>
      <w:r w:rsidRPr="00B76804">
        <w:rPr>
          <w:rFonts w:ascii="Arial" w:hAnsi="Arial" w:cs="Arial"/>
          <w:spacing w:val="-5"/>
          <w:sz w:val="20"/>
        </w:rPr>
        <w:t xml:space="preserve">deroga. </w:t>
      </w:r>
      <w:r w:rsidRPr="00B76804">
        <w:rPr>
          <w:rFonts w:ascii="Arial" w:hAnsi="Arial" w:cs="Arial"/>
          <w:sz w:val="20"/>
        </w:rPr>
        <w:t>(Decreto No. LXIV-205, P.O. Edición Vespertina Extraordinario No. 20, del 31 de octubre de 2020).</w:t>
      </w:r>
    </w:p>
    <w:p w:rsidR="006E055F" w:rsidRPr="00B76804" w:rsidRDefault="00B76804"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spacing w:val="-4"/>
          <w:sz w:val="20"/>
        </w:rPr>
        <w:t xml:space="preserve">Analizar </w:t>
      </w:r>
      <w:r w:rsidRPr="00B76804">
        <w:rPr>
          <w:rFonts w:ascii="Arial" w:hAnsi="Arial" w:cs="Arial"/>
          <w:spacing w:val="-3"/>
          <w:sz w:val="20"/>
        </w:rPr>
        <w:t xml:space="preserve">y, </w:t>
      </w:r>
      <w:r w:rsidRPr="00B76804">
        <w:rPr>
          <w:rFonts w:ascii="Arial" w:hAnsi="Arial" w:cs="Arial"/>
          <w:sz w:val="20"/>
        </w:rPr>
        <w:t xml:space="preserve">en su </w:t>
      </w:r>
      <w:r w:rsidRPr="00B76804">
        <w:rPr>
          <w:rFonts w:ascii="Arial" w:hAnsi="Arial" w:cs="Arial"/>
          <w:spacing w:val="-4"/>
          <w:sz w:val="20"/>
        </w:rPr>
        <w:t xml:space="preserve">caso, aprobar </w:t>
      </w:r>
      <w:r w:rsidRPr="00B76804">
        <w:rPr>
          <w:rFonts w:ascii="Arial" w:hAnsi="Arial" w:cs="Arial"/>
          <w:spacing w:val="-3"/>
          <w:sz w:val="20"/>
        </w:rPr>
        <w:t xml:space="preserve">los </w:t>
      </w:r>
      <w:r w:rsidRPr="00B76804">
        <w:rPr>
          <w:rFonts w:ascii="Arial" w:hAnsi="Arial" w:cs="Arial"/>
          <w:spacing w:val="-4"/>
          <w:sz w:val="20"/>
        </w:rPr>
        <w:t xml:space="preserve">informes periódicos </w:t>
      </w:r>
      <w:r w:rsidRPr="00B76804">
        <w:rPr>
          <w:rFonts w:ascii="Arial" w:hAnsi="Arial" w:cs="Arial"/>
          <w:spacing w:val="-3"/>
          <w:sz w:val="20"/>
        </w:rPr>
        <w:t xml:space="preserve">que </w:t>
      </w:r>
      <w:r w:rsidRPr="00B76804">
        <w:rPr>
          <w:rFonts w:ascii="Arial" w:hAnsi="Arial" w:cs="Arial"/>
          <w:spacing w:val="-4"/>
          <w:sz w:val="20"/>
        </w:rPr>
        <w:t xml:space="preserve">rinda </w:t>
      </w:r>
      <w:r w:rsidRPr="00B76804">
        <w:rPr>
          <w:rFonts w:ascii="Arial" w:hAnsi="Arial" w:cs="Arial"/>
          <w:sz w:val="20"/>
        </w:rPr>
        <w:t xml:space="preserve">la </w:t>
      </w:r>
      <w:r w:rsidRPr="00B76804">
        <w:rPr>
          <w:rFonts w:ascii="Arial" w:hAnsi="Arial" w:cs="Arial"/>
          <w:spacing w:val="-4"/>
          <w:sz w:val="20"/>
        </w:rPr>
        <w:t xml:space="preserve">persona titular </w:t>
      </w:r>
      <w:r w:rsidRPr="00B76804">
        <w:rPr>
          <w:rFonts w:ascii="Arial" w:hAnsi="Arial" w:cs="Arial"/>
          <w:sz w:val="20"/>
        </w:rPr>
        <w:t xml:space="preserve">de la </w:t>
      </w:r>
      <w:r w:rsidRPr="00B76804">
        <w:rPr>
          <w:rFonts w:ascii="Arial" w:hAnsi="Arial" w:cs="Arial"/>
          <w:spacing w:val="-4"/>
          <w:sz w:val="20"/>
        </w:rPr>
        <w:t>Coordinación General;</w:t>
      </w:r>
      <w:r w:rsidRPr="00B76804">
        <w:rPr>
          <w:rFonts w:ascii="Arial" w:hAnsi="Arial" w:cs="Arial"/>
          <w:spacing w:val="-8"/>
          <w:sz w:val="20"/>
        </w:rPr>
        <w:t xml:space="preserve"> </w:t>
      </w:r>
      <w:r w:rsidRPr="00B76804">
        <w:rPr>
          <w:rFonts w:ascii="Arial" w:hAnsi="Arial" w:cs="Arial"/>
          <w:sz w:val="20"/>
        </w:rPr>
        <w:t>y</w:t>
      </w:r>
    </w:p>
    <w:p w:rsidR="006E055F" w:rsidRPr="00B76804" w:rsidRDefault="006E055F" w:rsidP="00CF1414">
      <w:pPr>
        <w:numPr>
          <w:ilvl w:val="0"/>
          <w:numId w:val="19"/>
        </w:numPr>
        <w:tabs>
          <w:tab w:val="left" w:pos="426"/>
        </w:tabs>
        <w:autoSpaceDE w:val="0"/>
        <w:autoSpaceDN w:val="0"/>
        <w:adjustRightInd w:val="0"/>
        <w:spacing w:before="200"/>
        <w:ind w:left="0" w:firstLine="0"/>
        <w:jc w:val="both"/>
        <w:rPr>
          <w:rFonts w:ascii="Arial" w:hAnsi="Arial" w:cs="Arial"/>
          <w:bCs/>
          <w:sz w:val="20"/>
          <w:lang w:eastAsia="es-MX" w:bidi="es-ES"/>
        </w:rPr>
      </w:pPr>
      <w:r w:rsidRPr="00B76804">
        <w:rPr>
          <w:rFonts w:ascii="Arial" w:hAnsi="Arial" w:cs="Arial"/>
          <w:bCs/>
          <w:sz w:val="20"/>
          <w:lang w:eastAsia="es-MX" w:bidi="es-ES"/>
        </w:rPr>
        <w:t>Las demás que las disposiciones aplicables le confieran.</w:t>
      </w:r>
    </w:p>
    <w:p w:rsidR="006E055F" w:rsidRPr="00B76804" w:rsidRDefault="006E055F" w:rsidP="00B639E1">
      <w:pPr>
        <w:autoSpaceDE w:val="0"/>
        <w:autoSpaceDN w:val="0"/>
        <w:adjustRightInd w:val="0"/>
        <w:jc w:val="both"/>
        <w:rPr>
          <w:rFonts w:ascii="Arial" w:hAnsi="Arial" w:cs="Arial"/>
          <w:bCs/>
          <w:sz w:val="20"/>
          <w:lang w:eastAsia="es-MX" w:bidi="es-ES"/>
        </w:rPr>
      </w:pPr>
    </w:p>
    <w:p w:rsidR="006E055F" w:rsidRDefault="006E055F" w:rsidP="006E055F">
      <w:pPr>
        <w:autoSpaceDE w:val="0"/>
        <w:autoSpaceDN w:val="0"/>
        <w:adjustRightInd w:val="0"/>
        <w:jc w:val="both"/>
        <w:rPr>
          <w:rFonts w:ascii="Arial" w:hAnsi="Arial" w:cs="Arial"/>
          <w:bCs/>
          <w:sz w:val="20"/>
          <w:lang w:eastAsia="es-MX" w:bidi="es-ES"/>
        </w:rPr>
      </w:pPr>
      <w:r w:rsidRPr="006E055F">
        <w:rPr>
          <w:rFonts w:ascii="Arial" w:hAnsi="Arial" w:cs="Arial"/>
          <w:b/>
          <w:bCs/>
          <w:sz w:val="20"/>
          <w:lang w:eastAsia="es-MX" w:bidi="es-ES"/>
        </w:rPr>
        <w:t xml:space="preserve">ARTÍCULO 16. </w:t>
      </w:r>
      <w:r w:rsidRPr="006E055F">
        <w:rPr>
          <w:rFonts w:ascii="Arial" w:hAnsi="Arial" w:cs="Arial"/>
          <w:bCs/>
          <w:sz w:val="20"/>
          <w:lang w:eastAsia="es-MX" w:bidi="es-ES"/>
        </w:rPr>
        <w:t>Sesiones del Consejo.</w:t>
      </w:r>
    </w:p>
    <w:p w:rsidR="006E055F" w:rsidRPr="006E055F" w:rsidRDefault="006E055F" w:rsidP="006E055F">
      <w:pPr>
        <w:autoSpaceDE w:val="0"/>
        <w:autoSpaceDN w:val="0"/>
        <w:adjustRightInd w:val="0"/>
        <w:jc w:val="both"/>
        <w:rPr>
          <w:rFonts w:ascii="Arial" w:hAnsi="Arial" w:cs="Arial"/>
          <w:bCs/>
          <w:sz w:val="20"/>
          <w:lang w:eastAsia="es-MX" w:bidi="es-ES"/>
        </w:rPr>
      </w:pPr>
    </w:p>
    <w:p w:rsidR="006E055F" w:rsidRPr="006E055F" w:rsidRDefault="006E055F" w:rsidP="006E055F">
      <w:pPr>
        <w:autoSpaceDE w:val="0"/>
        <w:autoSpaceDN w:val="0"/>
        <w:adjustRightInd w:val="0"/>
        <w:jc w:val="both"/>
        <w:rPr>
          <w:rFonts w:ascii="Arial" w:hAnsi="Arial" w:cs="Arial"/>
          <w:bCs/>
          <w:sz w:val="20"/>
          <w:lang w:eastAsia="es-MX" w:bidi="es-ES"/>
        </w:rPr>
      </w:pPr>
      <w:r w:rsidRPr="006E055F">
        <w:rPr>
          <w:rFonts w:ascii="Arial" w:hAnsi="Arial" w:cs="Arial"/>
          <w:bCs/>
          <w:sz w:val="20"/>
          <w:lang w:eastAsia="es-MX" w:bidi="es-ES"/>
        </w:rPr>
        <w:t>El Consejo celebrará sesiones ordinarias una vez al año, de conformidad con lo establecido en el Reglamento de la presente Ley.</w:t>
      </w:r>
    </w:p>
    <w:p w:rsidR="006E055F" w:rsidRDefault="006E055F" w:rsidP="00B639E1">
      <w:pPr>
        <w:autoSpaceDE w:val="0"/>
        <w:autoSpaceDN w:val="0"/>
        <w:adjustRightInd w:val="0"/>
        <w:jc w:val="both"/>
        <w:rPr>
          <w:rFonts w:ascii="Arial" w:hAnsi="Arial" w:cs="Arial"/>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17. </w:t>
      </w:r>
      <w:r w:rsidRPr="00C944F9">
        <w:rPr>
          <w:rFonts w:ascii="Arial" w:hAnsi="Arial" w:cs="Arial"/>
          <w:bCs/>
          <w:sz w:val="20"/>
          <w:lang w:eastAsia="es-MX" w:bidi="es-ES"/>
        </w:rPr>
        <w:t>Comité Técnico.</w:t>
      </w:r>
    </w:p>
    <w:p w:rsidR="00C944F9" w:rsidRDefault="00C944F9" w:rsidP="00C944F9">
      <w:pPr>
        <w:autoSpaceDE w:val="0"/>
        <w:autoSpaceDN w:val="0"/>
        <w:adjustRightInd w:val="0"/>
        <w:jc w:val="both"/>
        <w:rPr>
          <w:rFonts w:ascii="Arial" w:hAnsi="Arial" w:cs="Arial"/>
          <w:bCs/>
          <w:sz w:val="20"/>
          <w:lang w:eastAsia="es-MX" w:bidi="es-ES"/>
        </w:rPr>
      </w:pPr>
    </w:p>
    <w:p w:rsid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Cs/>
          <w:sz w:val="20"/>
          <w:lang w:eastAsia="es-MX" w:bidi="es-ES"/>
        </w:rPr>
        <w:t>El Comité Técnico de la CEABE se conformará del siguiente modo:</w:t>
      </w:r>
    </w:p>
    <w:p w:rsidR="00C944F9" w:rsidRPr="00C944F9" w:rsidRDefault="00C944F9" w:rsidP="00C944F9">
      <w:pPr>
        <w:autoSpaceDE w:val="0"/>
        <w:autoSpaceDN w:val="0"/>
        <w:adjustRightInd w:val="0"/>
        <w:jc w:val="both"/>
        <w:rPr>
          <w:rFonts w:ascii="Arial" w:hAnsi="Arial" w:cs="Arial"/>
          <w:bCs/>
          <w:sz w:val="20"/>
          <w:lang w:eastAsia="es-MX" w:bidi="es-ES"/>
        </w:rPr>
      </w:pPr>
    </w:p>
    <w:p w:rsidR="00C944F9" w:rsidRPr="00C944F9" w:rsidRDefault="00C944F9" w:rsidP="00CF1414">
      <w:pPr>
        <w:numPr>
          <w:ilvl w:val="0"/>
          <w:numId w:val="20"/>
        </w:numPr>
        <w:tabs>
          <w:tab w:val="left" w:pos="426"/>
        </w:tabs>
        <w:autoSpaceDE w:val="0"/>
        <w:autoSpaceDN w:val="0"/>
        <w:adjustRightInd w:val="0"/>
        <w:ind w:left="0" w:firstLine="0"/>
        <w:jc w:val="both"/>
        <w:rPr>
          <w:rFonts w:ascii="Arial" w:hAnsi="Arial" w:cs="Arial"/>
          <w:bCs/>
          <w:sz w:val="20"/>
          <w:lang w:eastAsia="es-MX" w:bidi="es-ES"/>
        </w:rPr>
      </w:pPr>
      <w:r w:rsidRPr="00C944F9">
        <w:rPr>
          <w:rFonts w:ascii="Arial" w:hAnsi="Arial" w:cs="Arial"/>
          <w:bCs/>
          <w:sz w:val="20"/>
          <w:lang w:eastAsia="es-MX" w:bidi="es-ES"/>
        </w:rPr>
        <w:t>La persona titular de la Coordinación General, quien lo presidirá, teniendo voto de calidad;</w:t>
      </w:r>
    </w:p>
    <w:p w:rsidR="00C944F9" w:rsidRPr="00C944F9" w:rsidRDefault="00C944F9" w:rsidP="00CF1414">
      <w:pPr>
        <w:numPr>
          <w:ilvl w:val="0"/>
          <w:numId w:val="20"/>
        </w:numPr>
        <w:tabs>
          <w:tab w:val="left" w:pos="426"/>
        </w:tabs>
        <w:autoSpaceDE w:val="0"/>
        <w:autoSpaceDN w:val="0"/>
        <w:adjustRightInd w:val="0"/>
        <w:spacing w:before="200"/>
        <w:ind w:left="0" w:firstLine="0"/>
        <w:jc w:val="both"/>
        <w:rPr>
          <w:rFonts w:ascii="Arial" w:hAnsi="Arial" w:cs="Arial"/>
          <w:bCs/>
          <w:sz w:val="20"/>
          <w:lang w:eastAsia="es-MX" w:bidi="es-ES"/>
        </w:rPr>
      </w:pPr>
      <w:r w:rsidRPr="00C944F9">
        <w:rPr>
          <w:rFonts w:ascii="Arial" w:hAnsi="Arial" w:cs="Arial"/>
          <w:bCs/>
          <w:sz w:val="20"/>
          <w:lang w:eastAsia="es-MX" w:bidi="es-ES"/>
        </w:rPr>
        <w:t>Un representante académico; y</w:t>
      </w:r>
    </w:p>
    <w:p w:rsidR="00C944F9" w:rsidRPr="00C944F9" w:rsidRDefault="00C944F9" w:rsidP="00CF1414">
      <w:pPr>
        <w:numPr>
          <w:ilvl w:val="0"/>
          <w:numId w:val="20"/>
        </w:numPr>
        <w:tabs>
          <w:tab w:val="left" w:pos="426"/>
        </w:tabs>
        <w:autoSpaceDE w:val="0"/>
        <w:autoSpaceDN w:val="0"/>
        <w:adjustRightInd w:val="0"/>
        <w:spacing w:before="200"/>
        <w:ind w:left="0" w:firstLine="0"/>
        <w:jc w:val="both"/>
        <w:rPr>
          <w:rFonts w:ascii="Arial" w:hAnsi="Arial" w:cs="Arial"/>
          <w:bCs/>
          <w:sz w:val="20"/>
          <w:lang w:eastAsia="es-MX" w:bidi="es-ES"/>
        </w:rPr>
      </w:pPr>
      <w:r w:rsidRPr="00C944F9">
        <w:rPr>
          <w:rFonts w:ascii="Arial" w:hAnsi="Arial" w:cs="Arial"/>
          <w:bCs/>
          <w:sz w:val="20"/>
          <w:lang w:eastAsia="es-MX" w:bidi="es-ES"/>
        </w:rPr>
        <w:t>Un representante de la sociedad civil.</w:t>
      </w:r>
    </w:p>
    <w:p w:rsidR="006E055F" w:rsidRDefault="006E055F" w:rsidP="00B639E1">
      <w:pPr>
        <w:autoSpaceDE w:val="0"/>
        <w:autoSpaceDN w:val="0"/>
        <w:adjustRightInd w:val="0"/>
        <w:jc w:val="both"/>
        <w:rPr>
          <w:rFonts w:ascii="Arial" w:hAnsi="Arial" w:cs="Arial"/>
          <w:bCs/>
          <w:sz w:val="20"/>
          <w:lang w:eastAsia="es-MX" w:bidi="es-ES"/>
        </w:rPr>
      </w:pPr>
    </w:p>
    <w:p w:rsid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18. </w:t>
      </w:r>
      <w:r w:rsidRPr="00C944F9">
        <w:rPr>
          <w:rFonts w:ascii="Arial" w:hAnsi="Arial" w:cs="Arial"/>
          <w:bCs/>
          <w:sz w:val="20"/>
          <w:lang w:eastAsia="es-MX" w:bidi="es-ES"/>
        </w:rPr>
        <w:t>Facultades del Comité Técnico.</w:t>
      </w:r>
    </w:p>
    <w:p w:rsidR="00C944F9" w:rsidRPr="00C944F9" w:rsidRDefault="00C944F9" w:rsidP="00C944F9">
      <w:pPr>
        <w:autoSpaceDE w:val="0"/>
        <w:autoSpaceDN w:val="0"/>
        <w:adjustRightInd w:val="0"/>
        <w:jc w:val="both"/>
        <w:rPr>
          <w:rFonts w:ascii="Arial" w:hAnsi="Arial" w:cs="Arial"/>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Cs/>
          <w:sz w:val="20"/>
          <w:lang w:eastAsia="es-MX" w:bidi="es-ES"/>
        </w:rPr>
        <w:t>El Comité Técnico tendrá las siguientes atribuciones:</w:t>
      </w:r>
    </w:p>
    <w:p w:rsidR="00C944F9" w:rsidRDefault="00C944F9" w:rsidP="00C944F9">
      <w:pPr>
        <w:autoSpaceDE w:val="0"/>
        <w:autoSpaceDN w:val="0"/>
        <w:adjustRightInd w:val="0"/>
        <w:jc w:val="both"/>
        <w:rPr>
          <w:rFonts w:ascii="Arial" w:hAnsi="Arial" w:cs="Arial"/>
          <w:bCs/>
          <w:sz w:val="20"/>
          <w:lang w:eastAsia="es-MX" w:bidi="es-ES"/>
        </w:rPr>
      </w:pPr>
    </w:p>
    <w:p w:rsidR="006E055F" w:rsidRDefault="00C944F9" w:rsidP="00CF1414">
      <w:pPr>
        <w:numPr>
          <w:ilvl w:val="0"/>
          <w:numId w:val="21"/>
        </w:numPr>
        <w:tabs>
          <w:tab w:val="left" w:pos="426"/>
        </w:tabs>
        <w:autoSpaceDE w:val="0"/>
        <w:autoSpaceDN w:val="0"/>
        <w:adjustRightInd w:val="0"/>
        <w:ind w:left="0" w:firstLine="0"/>
        <w:jc w:val="both"/>
        <w:rPr>
          <w:rFonts w:ascii="Arial" w:hAnsi="Arial" w:cs="Arial"/>
          <w:bCs/>
          <w:sz w:val="20"/>
          <w:lang w:eastAsia="es-MX" w:bidi="es-ES"/>
        </w:rPr>
      </w:pPr>
      <w:r w:rsidRPr="00C944F9">
        <w:rPr>
          <w:rFonts w:ascii="Arial" w:hAnsi="Arial" w:cs="Arial"/>
          <w:bCs/>
          <w:sz w:val="20"/>
          <w:lang w:eastAsia="es-MX" w:bidi="es-ES"/>
        </w:rPr>
        <w:t>Evaluará el desempeño general y por funciones de la CEABE;</w:t>
      </w:r>
    </w:p>
    <w:p w:rsidR="00C944F9" w:rsidRPr="000473FF" w:rsidRDefault="000473FF"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0473FF">
        <w:rPr>
          <w:rFonts w:ascii="Arial" w:hAnsi="Arial" w:cs="Arial"/>
          <w:sz w:val="20"/>
        </w:rPr>
        <w:t>Se</w:t>
      </w:r>
      <w:r w:rsidRPr="000473FF">
        <w:rPr>
          <w:rFonts w:ascii="Arial" w:hAnsi="Arial" w:cs="Arial"/>
          <w:spacing w:val="-8"/>
          <w:sz w:val="20"/>
        </w:rPr>
        <w:t xml:space="preserve"> </w:t>
      </w:r>
      <w:r w:rsidRPr="000473FF">
        <w:rPr>
          <w:rFonts w:ascii="Arial" w:hAnsi="Arial" w:cs="Arial"/>
          <w:spacing w:val="-5"/>
          <w:sz w:val="20"/>
        </w:rPr>
        <w:t xml:space="preserve">deroga. </w:t>
      </w:r>
      <w:r w:rsidRPr="000473FF">
        <w:rPr>
          <w:rFonts w:ascii="Arial" w:hAnsi="Arial" w:cs="Arial"/>
          <w:sz w:val="20"/>
        </w:rPr>
        <w:t>(Decreto No. LXIV-205, P.O. Edición Vespertina Extraordinario No. 20, del 31 de octubre de 2020).</w:t>
      </w:r>
    </w:p>
    <w:p w:rsidR="00C944F9" w:rsidRPr="000473FF" w:rsidRDefault="00C944F9"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0473FF">
        <w:rPr>
          <w:rFonts w:ascii="Arial" w:hAnsi="Arial" w:cs="Arial"/>
          <w:bCs/>
          <w:sz w:val="20"/>
          <w:lang w:eastAsia="es-MX" w:bidi="es-ES"/>
        </w:rPr>
        <w:t>Solicitará la información y efectuarán los actos que requiera el adecuado cumplimiento de sus funciones, sin perjuicio de las tareas que la Secretaría les asigne específicamente conforme a la Ley;</w:t>
      </w:r>
    </w:p>
    <w:p w:rsidR="00C944F9" w:rsidRPr="000473FF" w:rsidRDefault="00C944F9"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0473FF">
        <w:rPr>
          <w:rFonts w:ascii="Arial" w:hAnsi="Arial" w:cs="Arial"/>
          <w:bCs/>
          <w:sz w:val="20"/>
          <w:lang w:eastAsia="es-MX" w:bidi="es-ES"/>
        </w:rPr>
        <w:t>Evaluar y presentar informes relativos a los programas y acciones que garanticen la correcta instrumentación y ejecución de la política de bienestar emocional;</w:t>
      </w:r>
    </w:p>
    <w:p w:rsidR="00C944F9" w:rsidRPr="000473FF" w:rsidRDefault="000473FF"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0473FF">
        <w:rPr>
          <w:rFonts w:ascii="Arial" w:hAnsi="Arial" w:cs="Arial"/>
          <w:sz w:val="20"/>
        </w:rPr>
        <w:lastRenderedPageBreak/>
        <w:t>Se</w:t>
      </w:r>
      <w:r w:rsidRPr="000473FF">
        <w:rPr>
          <w:rFonts w:ascii="Arial" w:hAnsi="Arial" w:cs="Arial"/>
          <w:spacing w:val="-8"/>
          <w:sz w:val="20"/>
        </w:rPr>
        <w:t xml:space="preserve"> </w:t>
      </w:r>
      <w:r w:rsidRPr="000473FF">
        <w:rPr>
          <w:rFonts w:ascii="Arial" w:hAnsi="Arial" w:cs="Arial"/>
          <w:spacing w:val="-5"/>
          <w:sz w:val="20"/>
        </w:rPr>
        <w:t xml:space="preserve">deroga. </w:t>
      </w:r>
      <w:r w:rsidRPr="000473FF">
        <w:rPr>
          <w:rFonts w:ascii="Arial" w:hAnsi="Arial" w:cs="Arial"/>
          <w:sz w:val="20"/>
        </w:rPr>
        <w:t>(Decreto No. LXIV-205, P.O. Edición Vespertina Extraordinario No. 20, del 31 de octubre de 2020).</w:t>
      </w:r>
    </w:p>
    <w:p w:rsidR="00C944F9" w:rsidRPr="00C944F9" w:rsidRDefault="00C944F9"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0473FF">
        <w:rPr>
          <w:rFonts w:ascii="Arial" w:hAnsi="Arial" w:cs="Arial"/>
          <w:bCs/>
          <w:sz w:val="20"/>
          <w:lang w:eastAsia="es-MX" w:bidi="es-ES"/>
        </w:rPr>
        <w:t>Elaborar anualmente</w:t>
      </w:r>
      <w:r w:rsidRPr="00C944F9">
        <w:rPr>
          <w:rFonts w:ascii="Arial" w:hAnsi="Arial" w:cs="Arial"/>
          <w:bCs/>
          <w:sz w:val="20"/>
          <w:lang w:eastAsia="es-MX" w:bidi="es-ES"/>
        </w:rPr>
        <w:t xml:space="preserve"> el informe relativo a los estados financieros de la CEABE y someter dicho informe a aprobación del Consejo con estricta confidencialidad;</w:t>
      </w:r>
    </w:p>
    <w:p w:rsidR="00C944F9" w:rsidRPr="00C944F9" w:rsidRDefault="00C944F9"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C944F9">
        <w:rPr>
          <w:rFonts w:ascii="Arial" w:hAnsi="Arial" w:cs="Arial"/>
          <w:bCs/>
          <w:sz w:val="20"/>
          <w:lang w:eastAsia="es-MX" w:bidi="es-ES"/>
        </w:rPr>
        <w:t>Fungir como órgano interno de investigación en materia disciplinaria y de desempeño en todo lo relacionado con los funcionarios de la CEABE;</w:t>
      </w:r>
    </w:p>
    <w:p w:rsidR="00C944F9" w:rsidRPr="00C944F9" w:rsidRDefault="00C944F9"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C944F9">
        <w:rPr>
          <w:rFonts w:ascii="Arial" w:hAnsi="Arial" w:cs="Arial"/>
          <w:bCs/>
          <w:sz w:val="20"/>
          <w:lang w:eastAsia="es-MX" w:bidi="es-ES"/>
        </w:rPr>
        <w:t>En general, emitir informes y opiniones técnicas, así como recomendaciones, en torno a cualquiera de las funciones y/o actividades de la CEABE; y</w:t>
      </w:r>
    </w:p>
    <w:p w:rsidR="00C944F9" w:rsidRPr="00C944F9" w:rsidRDefault="00C944F9" w:rsidP="00CF1414">
      <w:pPr>
        <w:numPr>
          <w:ilvl w:val="0"/>
          <w:numId w:val="21"/>
        </w:numPr>
        <w:tabs>
          <w:tab w:val="left" w:pos="426"/>
        </w:tabs>
        <w:autoSpaceDE w:val="0"/>
        <w:autoSpaceDN w:val="0"/>
        <w:adjustRightInd w:val="0"/>
        <w:spacing w:before="200"/>
        <w:ind w:left="0" w:firstLine="0"/>
        <w:jc w:val="both"/>
        <w:rPr>
          <w:rFonts w:ascii="Arial" w:hAnsi="Arial" w:cs="Arial"/>
          <w:bCs/>
          <w:sz w:val="20"/>
          <w:lang w:eastAsia="es-MX" w:bidi="es-ES"/>
        </w:rPr>
      </w:pPr>
      <w:r w:rsidRPr="00C944F9">
        <w:rPr>
          <w:rFonts w:ascii="Arial" w:hAnsi="Arial" w:cs="Arial"/>
          <w:bCs/>
          <w:sz w:val="20"/>
          <w:lang w:eastAsia="es-MX" w:bidi="es-ES"/>
        </w:rPr>
        <w:t>Las demás que las disposiciones aplicables le confieran.</w:t>
      </w:r>
    </w:p>
    <w:p w:rsidR="00C944F9" w:rsidRDefault="00C944F9" w:rsidP="00C944F9">
      <w:pPr>
        <w:autoSpaceDE w:val="0"/>
        <w:autoSpaceDN w:val="0"/>
        <w:adjustRightInd w:val="0"/>
        <w:jc w:val="both"/>
        <w:rPr>
          <w:rFonts w:ascii="Arial" w:hAnsi="Arial" w:cs="Arial"/>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Cs/>
          <w:sz w:val="20"/>
          <w:lang w:eastAsia="es-MX" w:bidi="es-ES"/>
        </w:rPr>
        <w:t>Para el cumplimiento de las funciones citadas, la persona titular de la Coordinación General y el Consejo deberán proporcionar la información que soliciten las Comisarías o los Comisarios Públicos.</w:t>
      </w:r>
    </w:p>
    <w:p w:rsidR="00C944F9" w:rsidRDefault="00C944F9" w:rsidP="00C944F9">
      <w:pPr>
        <w:autoSpaceDE w:val="0"/>
        <w:autoSpaceDN w:val="0"/>
        <w:adjustRightInd w:val="0"/>
        <w:jc w:val="both"/>
        <w:rPr>
          <w:rFonts w:ascii="Arial" w:hAnsi="Arial" w:cs="Arial"/>
          <w:b/>
          <w:bCs/>
          <w:sz w:val="20"/>
          <w:lang w:eastAsia="es-MX" w:bidi="es-ES"/>
        </w:rPr>
      </w:pPr>
    </w:p>
    <w:p w:rsid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19. </w:t>
      </w:r>
      <w:r w:rsidRPr="00C944F9">
        <w:rPr>
          <w:rFonts w:ascii="Arial" w:hAnsi="Arial" w:cs="Arial"/>
          <w:bCs/>
          <w:sz w:val="20"/>
          <w:lang w:eastAsia="es-MX" w:bidi="es-ES"/>
        </w:rPr>
        <w:t>Sesiones del Comité Técnico.</w:t>
      </w:r>
    </w:p>
    <w:p w:rsidR="00C944F9" w:rsidRPr="00C944F9" w:rsidRDefault="00C944F9" w:rsidP="00C944F9">
      <w:pPr>
        <w:autoSpaceDE w:val="0"/>
        <w:autoSpaceDN w:val="0"/>
        <w:adjustRightInd w:val="0"/>
        <w:jc w:val="both"/>
        <w:rPr>
          <w:rFonts w:ascii="Arial" w:hAnsi="Arial" w:cs="Arial"/>
          <w:bCs/>
          <w:sz w:val="20"/>
          <w:lang w:eastAsia="es-MX" w:bidi="es-ES"/>
        </w:rPr>
      </w:pPr>
    </w:p>
    <w:p w:rsidR="00203868" w:rsidRDefault="00C944F9" w:rsidP="00C944F9">
      <w:pPr>
        <w:autoSpaceDE w:val="0"/>
        <w:autoSpaceDN w:val="0"/>
        <w:adjustRightInd w:val="0"/>
        <w:jc w:val="both"/>
        <w:rPr>
          <w:rFonts w:ascii="Arial" w:hAnsi="Arial" w:cs="Arial"/>
          <w:bCs/>
          <w:sz w:val="20"/>
          <w:lang w:eastAsia="es-MX"/>
        </w:rPr>
      </w:pPr>
      <w:r w:rsidRPr="00C944F9">
        <w:rPr>
          <w:rFonts w:ascii="Arial" w:hAnsi="Arial" w:cs="Arial"/>
          <w:bCs/>
          <w:sz w:val="20"/>
          <w:lang w:eastAsia="es-MX" w:bidi="es-ES"/>
        </w:rPr>
        <w:t>El Comité Técnico celebrará sesiones ordinarias una vez al mes, de conformidad con lo establecido en el Reglamento de la presente Ley.</w:t>
      </w:r>
    </w:p>
    <w:p w:rsidR="00B639E1" w:rsidRDefault="00B639E1" w:rsidP="00DF7D19">
      <w:pPr>
        <w:autoSpaceDE w:val="0"/>
        <w:autoSpaceDN w:val="0"/>
        <w:adjustRightInd w:val="0"/>
        <w:jc w:val="both"/>
        <w:rPr>
          <w:rFonts w:ascii="Arial" w:hAnsi="Arial" w:cs="Arial"/>
          <w:bCs/>
          <w:sz w:val="20"/>
          <w:lang w:eastAsia="es-MX"/>
        </w:rPr>
      </w:pPr>
    </w:p>
    <w:p w:rsidR="00C944F9" w:rsidRPr="00C944F9" w:rsidRDefault="00C944F9" w:rsidP="00C944F9">
      <w:pPr>
        <w:autoSpaceDE w:val="0"/>
        <w:autoSpaceDN w:val="0"/>
        <w:adjustRightInd w:val="0"/>
        <w:jc w:val="center"/>
        <w:rPr>
          <w:rFonts w:ascii="Arial" w:hAnsi="Arial" w:cs="Arial"/>
          <w:b/>
          <w:bCs/>
          <w:sz w:val="20"/>
          <w:lang w:val="en-US" w:eastAsia="es-MX"/>
        </w:rPr>
      </w:pPr>
      <w:r w:rsidRPr="00C944F9">
        <w:rPr>
          <w:rFonts w:ascii="Arial" w:hAnsi="Arial" w:cs="Arial"/>
          <w:b/>
          <w:bCs/>
          <w:sz w:val="20"/>
          <w:lang w:val="en-US" w:eastAsia="es-MX"/>
        </w:rPr>
        <w:t>T R A N S I T O R I O S</w:t>
      </w:r>
    </w:p>
    <w:p w:rsidR="00C944F9" w:rsidRPr="00F654A0" w:rsidRDefault="00C944F9" w:rsidP="00C944F9">
      <w:pPr>
        <w:autoSpaceDE w:val="0"/>
        <w:autoSpaceDN w:val="0"/>
        <w:adjustRightInd w:val="0"/>
        <w:jc w:val="both"/>
        <w:rPr>
          <w:rFonts w:ascii="Arial" w:hAnsi="Arial" w:cs="Arial"/>
          <w:b/>
          <w:bCs/>
          <w:sz w:val="20"/>
          <w:lang w:val="en-US"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PRIMERO. </w:t>
      </w:r>
      <w:r w:rsidRPr="00C944F9">
        <w:rPr>
          <w:rFonts w:ascii="Arial" w:hAnsi="Arial" w:cs="Arial"/>
          <w:bCs/>
          <w:sz w:val="20"/>
          <w:lang w:eastAsia="es-MX" w:bidi="es-ES"/>
        </w:rPr>
        <w:t>El presente Decreto entrará en vigor al día siguiente de su publicación en el Periódico Oficial del Estado.</w:t>
      </w:r>
    </w:p>
    <w:p w:rsidR="00C944F9" w:rsidRDefault="00C944F9" w:rsidP="00C944F9">
      <w:pPr>
        <w:autoSpaceDE w:val="0"/>
        <w:autoSpaceDN w:val="0"/>
        <w:adjustRightInd w:val="0"/>
        <w:jc w:val="both"/>
        <w:rPr>
          <w:rFonts w:ascii="Arial" w:hAnsi="Arial" w:cs="Arial"/>
          <w:b/>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SEGUNDO. </w:t>
      </w:r>
      <w:r w:rsidRPr="00C944F9">
        <w:rPr>
          <w:rFonts w:ascii="Arial" w:hAnsi="Arial" w:cs="Arial"/>
          <w:bCs/>
          <w:sz w:val="20"/>
          <w:lang w:eastAsia="es-MX" w:bidi="es-ES"/>
        </w:rPr>
        <w:t>Se derogan todas las disposiciones que se opongan a lo dispuesto en el presente Decreto.</w:t>
      </w:r>
    </w:p>
    <w:p w:rsidR="00C944F9" w:rsidRDefault="00C944F9" w:rsidP="00C944F9">
      <w:pPr>
        <w:autoSpaceDE w:val="0"/>
        <w:autoSpaceDN w:val="0"/>
        <w:adjustRightInd w:val="0"/>
        <w:jc w:val="both"/>
        <w:rPr>
          <w:rFonts w:ascii="Arial" w:hAnsi="Arial" w:cs="Arial"/>
          <w:b/>
          <w:bCs/>
          <w:sz w:val="20"/>
          <w:lang w:eastAsia="es-MX" w:bidi="es-ES"/>
        </w:rPr>
      </w:pPr>
    </w:p>
    <w:p w:rsid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TERCERO. </w:t>
      </w:r>
      <w:r w:rsidRPr="00C944F9">
        <w:rPr>
          <w:rFonts w:ascii="Arial" w:hAnsi="Arial" w:cs="Arial"/>
          <w:bCs/>
          <w:sz w:val="20"/>
          <w:lang w:eastAsia="es-MX" w:bidi="es-ES"/>
        </w:rPr>
        <w:t xml:space="preserve">El titular del Poder Ejecutivo Estatal, por conducto de la Secretaría de Finanzas, de la Secretaría de Administración, y de la Contraloría Gubernamental, dispondrá lo conducente a fin de que dentro de los siguientes 90 días naturales, contados a partir de la entrada en vigor de la presente Ley, se lleve a cabo la reasignación de los recursos humanos, presupuestales y de que los bienes muebles e inmuebles, materiales y financieros, así como los archivos y expedientes con los que actualmente cuentan las unidades administrativas adscritas a la Secretaría de Bienestar Social, pasen a formar parte </w:t>
      </w:r>
      <w:proofErr w:type="spellStart"/>
      <w:r w:rsidRPr="00C944F9">
        <w:rPr>
          <w:rFonts w:ascii="Arial" w:hAnsi="Arial" w:cs="Arial"/>
          <w:bCs/>
          <w:sz w:val="20"/>
          <w:lang w:eastAsia="es-MX" w:bidi="es-ES"/>
        </w:rPr>
        <w:t>del</w:t>
      </w:r>
      <w:proofErr w:type="spellEnd"/>
      <w:r w:rsidRPr="00C944F9">
        <w:rPr>
          <w:rFonts w:ascii="Arial" w:hAnsi="Arial" w:cs="Arial"/>
          <w:bCs/>
          <w:sz w:val="20"/>
          <w:lang w:eastAsia="es-MX" w:bidi="es-ES"/>
        </w:rPr>
        <w:t xml:space="preserve"> la CEABE, para el ejercicio de las atribuciones vinculadas con la materia objeto de esta Ley, su Reglamento interior y cualquier otra disposición jurídica que emane de ellos. Para tales efectos, se deberán formalizar las actas de entrega-recepción correspondientes, en términos de las disposiciones jurídicas aplicables.</w:t>
      </w:r>
    </w:p>
    <w:p w:rsidR="00C944F9" w:rsidRPr="00C944F9" w:rsidRDefault="00C944F9" w:rsidP="00C944F9">
      <w:pPr>
        <w:autoSpaceDE w:val="0"/>
        <w:autoSpaceDN w:val="0"/>
        <w:adjustRightInd w:val="0"/>
        <w:jc w:val="both"/>
        <w:rPr>
          <w:rFonts w:ascii="Arial" w:hAnsi="Arial" w:cs="Arial"/>
          <w:bCs/>
          <w:sz w:val="20"/>
          <w:lang w:eastAsia="es-MX" w:bidi="es-ES"/>
        </w:rPr>
      </w:pPr>
    </w:p>
    <w:p w:rsid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Cs/>
          <w:sz w:val="20"/>
          <w:lang w:eastAsia="es-MX" w:bidi="es-ES"/>
        </w:rPr>
        <w:t>En igual término, la Secretaría de Bienestar Social deberá proponer a la persona titular del Ejecutivo del Estado, dentro de los siguientes 90 días naturales, contados a partir de la entrada en vigor de la presente Ley, las adecuaciones a su reglamento interior, y demás disposiciones legales aplicables, para estar acorde a lo establecido por la presente Ley.</w:t>
      </w:r>
    </w:p>
    <w:p w:rsidR="00C944F9" w:rsidRPr="00C944F9" w:rsidRDefault="00C944F9" w:rsidP="00C944F9">
      <w:pPr>
        <w:autoSpaceDE w:val="0"/>
        <w:autoSpaceDN w:val="0"/>
        <w:adjustRightInd w:val="0"/>
        <w:jc w:val="both"/>
        <w:rPr>
          <w:rFonts w:ascii="Arial" w:hAnsi="Arial" w:cs="Arial"/>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CUARTO. </w:t>
      </w:r>
      <w:r w:rsidRPr="00C944F9">
        <w:rPr>
          <w:rFonts w:ascii="Arial" w:hAnsi="Arial" w:cs="Arial"/>
          <w:bCs/>
          <w:sz w:val="20"/>
          <w:lang w:eastAsia="es-MX" w:bidi="es-ES"/>
        </w:rPr>
        <w:t>La persona titular del Ejecutivo Estatal tendrá un plazo de 90 días naturales, contados a partir de la entrada en vigor del presente Decreto, para nombrar a la persona titular de la Coordinación General de la CEABE.</w:t>
      </w:r>
    </w:p>
    <w:p w:rsidR="00C944F9" w:rsidRDefault="00C944F9" w:rsidP="00C944F9">
      <w:pPr>
        <w:autoSpaceDE w:val="0"/>
        <w:autoSpaceDN w:val="0"/>
        <w:adjustRightInd w:val="0"/>
        <w:jc w:val="both"/>
        <w:rPr>
          <w:rFonts w:ascii="Arial" w:hAnsi="Arial" w:cs="Arial"/>
          <w:b/>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QUINTO. </w:t>
      </w:r>
      <w:r w:rsidRPr="00C944F9">
        <w:rPr>
          <w:rFonts w:ascii="Arial" w:hAnsi="Arial" w:cs="Arial"/>
          <w:bCs/>
          <w:sz w:val="20"/>
          <w:lang w:eastAsia="es-MX" w:bidi="es-ES"/>
        </w:rPr>
        <w:t>El Ejecutivo Estatal contará con un plazo de 90 días naturales, contados a partir de la entrada en vigor del presente decreto, para la emisión del Reglamento de esta Ley.</w:t>
      </w:r>
    </w:p>
    <w:p w:rsidR="00C944F9" w:rsidRDefault="00C944F9" w:rsidP="00C944F9">
      <w:pPr>
        <w:autoSpaceDE w:val="0"/>
        <w:autoSpaceDN w:val="0"/>
        <w:adjustRightInd w:val="0"/>
        <w:jc w:val="both"/>
        <w:rPr>
          <w:rFonts w:ascii="Arial" w:hAnsi="Arial" w:cs="Arial"/>
          <w:b/>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SEXTO. </w:t>
      </w:r>
      <w:r w:rsidRPr="00C944F9">
        <w:rPr>
          <w:rFonts w:ascii="Arial" w:hAnsi="Arial" w:cs="Arial"/>
          <w:bCs/>
          <w:sz w:val="20"/>
          <w:lang w:eastAsia="es-MX" w:bidi="es-ES"/>
        </w:rPr>
        <w:t>El Congreso del Estado deberá asignar todos los recursos necesarios a fin de garantizar la suficiencia presupuestal del nuevo organismo desconcentrado.</w:t>
      </w: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Cs/>
          <w:sz w:val="20"/>
          <w:lang w:eastAsia="es-MX" w:bidi="es-ES"/>
        </w:rPr>
        <w:lastRenderedPageBreak/>
        <w:t>Dentro de los 120 días naturales siguientes a aquel en que haya entrado en vigor la presente Ley, la persona titular de la Coordinación General de la CEABE deberá rendir un informe a la persona titular del Ejecutivo Estatal, a efecto de detallar la conclusión del proceso de ejecución de la instalación, adecuaciones y transferencias presupuestales, financieras y de recursos humanos y materiales.</w:t>
      </w:r>
    </w:p>
    <w:p w:rsidR="00C944F9" w:rsidRDefault="00C944F9" w:rsidP="00C944F9">
      <w:pPr>
        <w:autoSpaceDE w:val="0"/>
        <w:autoSpaceDN w:val="0"/>
        <w:adjustRightInd w:val="0"/>
        <w:jc w:val="both"/>
        <w:rPr>
          <w:rFonts w:ascii="Arial" w:hAnsi="Arial" w:cs="Arial"/>
          <w:b/>
          <w:bCs/>
          <w:sz w:val="20"/>
          <w:lang w:eastAsia="es-MX" w:bidi="es-ES"/>
        </w:rPr>
      </w:pPr>
    </w:p>
    <w:p w:rsidR="00C944F9" w:rsidRPr="00C944F9" w:rsidRDefault="00C944F9" w:rsidP="00C944F9">
      <w:pPr>
        <w:autoSpaceDE w:val="0"/>
        <w:autoSpaceDN w:val="0"/>
        <w:adjustRightInd w:val="0"/>
        <w:jc w:val="both"/>
        <w:rPr>
          <w:rFonts w:ascii="Arial" w:hAnsi="Arial" w:cs="Arial"/>
          <w:bCs/>
          <w:sz w:val="20"/>
          <w:lang w:eastAsia="es-MX" w:bidi="es-ES"/>
        </w:rPr>
      </w:pPr>
      <w:r w:rsidRPr="00C944F9">
        <w:rPr>
          <w:rFonts w:ascii="Arial" w:hAnsi="Arial" w:cs="Arial"/>
          <w:b/>
          <w:bCs/>
          <w:sz w:val="20"/>
          <w:lang w:eastAsia="es-MX" w:bidi="es-ES"/>
        </w:rPr>
        <w:t xml:space="preserve">ARTÍCULO SÉPTIMO. </w:t>
      </w:r>
      <w:r w:rsidRPr="00C944F9">
        <w:rPr>
          <w:rFonts w:ascii="Arial" w:hAnsi="Arial" w:cs="Arial"/>
          <w:bCs/>
          <w:sz w:val="20"/>
          <w:lang w:eastAsia="es-MX" w:bidi="es-ES"/>
        </w:rPr>
        <w:t>Todas las menciones y facultades referidas a la Secretaría de Bienestar Social o sus correspondientes Subsecretarías, en la legislación y normatividad que guarden relación con las facultades de la CEABE, se entenderán referidas a ésta, siempre y cuando no se contrapongan a su naturaleza y a la presente Ley.</w:t>
      </w:r>
    </w:p>
    <w:p w:rsidR="00C944F9" w:rsidRDefault="00C944F9" w:rsidP="00C944F9">
      <w:pPr>
        <w:autoSpaceDE w:val="0"/>
        <w:autoSpaceDN w:val="0"/>
        <w:adjustRightInd w:val="0"/>
        <w:jc w:val="both"/>
        <w:rPr>
          <w:rFonts w:ascii="Arial" w:hAnsi="Arial" w:cs="Arial"/>
          <w:bCs/>
          <w:sz w:val="20"/>
          <w:lang w:eastAsia="es-MX" w:bidi="es-ES"/>
        </w:rPr>
      </w:pPr>
    </w:p>
    <w:p w:rsidR="00C944F9" w:rsidRDefault="00C944F9" w:rsidP="00C944F9">
      <w:pPr>
        <w:autoSpaceDE w:val="0"/>
        <w:autoSpaceDN w:val="0"/>
        <w:adjustRightInd w:val="0"/>
        <w:jc w:val="both"/>
        <w:rPr>
          <w:rFonts w:ascii="Arial" w:hAnsi="Arial" w:cs="Arial"/>
          <w:bCs/>
          <w:sz w:val="20"/>
          <w:lang w:eastAsia="es-MX"/>
        </w:rPr>
      </w:pPr>
      <w:r w:rsidRPr="00C944F9">
        <w:rPr>
          <w:rFonts w:ascii="Arial" w:hAnsi="Arial" w:cs="Arial"/>
          <w:bCs/>
          <w:sz w:val="20"/>
          <w:lang w:eastAsia="es-MX" w:bidi="es-ES"/>
        </w:rPr>
        <w:t>Asimismo, todos los convenios y actos jurídicos celebrados por la Secretaría de Bienestar Social o por el Gobierno del Estado en beneficio de la Secretaría, en el ámbito de competencia de la CEABE, se entenderán como vigentes y suscritos por ésta en sus términos.</w:t>
      </w:r>
    </w:p>
    <w:p w:rsidR="00C944F9" w:rsidRDefault="00C944F9" w:rsidP="00DF7D19">
      <w:pPr>
        <w:autoSpaceDE w:val="0"/>
        <w:autoSpaceDN w:val="0"/>
        <w:adjustRightInd w:val="0"/>
        <w:jc w:val="both"/>
        <w:rPr>
          <w:rFonts w:ascii="Arial" w:hAnsi="Arial" w:cs="Arial"/>
          <w:bCs/>
          <w:sz w:val="20"/>
          <w:lang w:eastAsia="es-MX"/>
        </w:rPr>
      </w:pPr>
    </w:p>
    <w:p w:rsidR="008A796D" w:rsidRDefault="008A796D" w:rsidP="008A796D">
      <w:pPr>
        <w:autoSpaceDE w:val="0"/>
        <w:autoSpaceDN w:val="0"/>
        <w:adjustRightInd w:val="0"/>
        <w:jc w:val="both"/>
        <w:rPr>
          <w:rFonts w:ascii="Arial" w:hAnsi="Arial" w:cs="Arial"/>
          <w:bCs/>
          <w:sz w:val="20"/>
          <w:lang w:eastAsia="es-MX" w:bidi="es-ES"/>
        </w:rPr>
      </w:pPr>
      <w:r w:rsidRPr="008A796D">
        <w:rPr>
          <w:rFonts w:ascii="Arial" w:hAnsi="Arial" w:cs="Arial"/>
          <w:b/>
          <w:bCs/>
          <w:sz w:val="20"/>
          <w:lang w:eastAsia="es-MX" w:bidi="es-ES"/>
        </w:rPr>
        <w:t xml:space="preserve">ARTÍCULO OCTAVO. </w:t>
      </w:r>
      <w:r w:rsidRPr="008A796D">
        <w:rPr>
          <w:rFonts w:ascii="Arial" w:hAnsi="Arial" w:cs="Arial"/>
          <w:bCs/>
          <w:sz w:val="20"/>
          <w:lang w:eastAsia="es-MX" w:bidi="es-ES"/>
        </w:rPr>
        <w:t>Los asuntos que a la fecha de entrada en vigor de la presente Ley se encuentren en trámite ante alguna de las unidades administrativas de la Secretaría de Bienestar Social que pasen a formar parte de la CEABE, o los recursos administrativos interpuestos en contra de actos o resoluciones de tales unidades administrativas, se seguirán tramitando ante la CEABE o serán resueltos por la misma, cuando se encuentren vinculados con la materia objeto de la presente Ley, su Reglamento interior y cualquier otra disposición jurídica que emane de ellos.</w:t>
      </w:r>
    </w:p>
    <w:p w:rsidR="008A796D" w:rsidRPr="008A796D" w:rsidRDefault="008A796D" w:rsidP="008A796D">
      <w:pPr>
        <w:autoSpaceDE w:val="0"/>
        <w:autoSpaceDN w:val="0"/>
        <w:adjustRightInd w:val="0"/>
        <w:jc w:val="both"/>
        <w:rPr>
          <w:rFonts w:ascii="Arial" w:hAnsi="Arial" w:cs="Arial"/>
          <w:bCs/>
          <w:sz w:val="20"/>
          <w:lang w:eastAsia="es-MX" w:bidi="es-ES"/>
        </w:rPr>
      </w:pPr>
    </w:p>
    <w:p w:rsidR="008A796D" w:rsidRPr="008A796D" w:rsidRDefault="008A796D" w:rsidP="008A796D">
      <w:pPr>
        <w:autoSpaceDE w:val="0"/>
        <w:autoSpaceDN w:val="0"/>
        <w:adjustRightInd w:val="0"/>
        <w:jc w:val="both"/>
        <w:rPr>
          <w:rFonts w:ascii="Arial" w:hAnsi="Arial" w:cs="Arial"/>
          <w:bCs/>
          <w:sz w:val="20"/>
          <w:lang w:eastAsia="es-MX" w:bidi="es-ES"/>
        </w:rPr>
      </w:pPr>
      <w:r w:rsidRPr="008A796D">
        <w:rPr>
          <w:rFonts w:ascii="Arial" w:hAnsi="Arial" w:cs="Arial"/>
          <w:b/>
          <w:bCs/>
          <w:sz w:val="20"/>
          <w:lang w:eastAsia="es-MX" w:bidi="es-ES"/>
        </w:rPr>
        <w:t xml:space="preserve">ARTÍCULO NOVENO. </w:t>
      </w:r>
      <w:r w:rsidRPr="008A796D">
        <w:rPr>
          <w:rFonts w:ascii="Arial" w:hAnsi="Arial" w:cs="Arial"/>
          <w:bCs/>
          <w:sz w:val="20"/>
          <w:lang w:eastAsia="es-MX" w:bidi="es-ES"/>
        </w:rPr>
        <w:t>En tanto no se emita la normatividad indispensable para el funcionamiento de la CEABE, se seguirán aplicando las disposiciones legales y administrativas vigentes de la Secretaría de Bienestar Social al momento de la entrada en vigor de la presente Ley, en lo que no se opongan a la misma.</w:t>
      </w:r>
    </w:p>
    <w:p w:rsidR="008A796D" w:rsidRDefault="008A796D" w:rsidP="008A796D">
      <w:pPr>
        <w:autoSpaceDE w:val="0"/>
        <w:autoSpaceDN w:val="0"/>
        <w:adjustRightInd w:val="0"/>
        <w:jc w:val="both"/>
        <w:rPr>
          <w:rFonts w:ascii="Arial" w:hAnsi="Arial" w:cs="Arial"/>
          <w:b/>
          <w:bCs/>
          <w:sz w:val="20"/>
          <w:lang w:eastAsia="es-MX" w:bidi="es-ES"/>
        </w:rPr>
      </w:pPr>
    </w:p>
    <w:p w:rsidR="008A796D" w:rsidRDefault="008A796D" w:rsidP="008A796D">
      <w:pPr>
        <w:autoSpaceDE w:val="0"/>
        <w:autoSpaceDN w:val="0"/>
        <w:adjustRightInd w:val="0"/>
        <w:jc w:val="both"/>
        <w:rPr>
          <w:rFonts w:ascii="Arial" w:hAnsi="Arial" w:cs="Arial"/>
          <w:bCs/>
          <w:sz w:val="20"/>
          <w:lang w:eastAsia="es-MX" w:bidi="es-ES"/>
        </w:rPr>
      </w:pPr>
      <w:r w:rsidRPr="008A796D">
        <w:rPr>
          <w:rFonts w:ascii="Arial" w:hAnsi="Arial" w:cs="Arial"/>
          <w:b/>
          <w:bCs/>
          <w:sz w:val="20"/>
          <w:lang w:eastAsia="es-MX" w:bidi="es-ES"/>
        </w:rPr>
        <w:t>SALÓN DE SESIONES DEL CONGRESO DEL ESTADO LIBRE Y SOBERANO DE TAMAULIPAS</w:t>
      </w:r>
      <w:r w:rsidRPr="008A796D">
        <w:rPr>
          <w:rFonts w:ascii="Arial" w:hAnsi="Arial" w:cs="Arial"/>
          <w:bCs/>
          <w:sz w:val="20"/>
          <w:lang w:eastAsia="es-MX" w:bidi="es-ES"/>
        </w:rPr>
        <w:t xml:space="preserve">.- </w:t>
      </w:r>
      <w:r w:rsidRPr="008A796D">
        <w:rPr>
          <w:rFonts w:ascii="Arial" w:hAnsi="Arial" w:cs="Arial"/>
          <w:b/>
          <w:bCs/>
          <w:sz w:val="20"/>
          <w:lang w:eastAsia="es-MX" w:bidi="es-ES"/>
        </w:rPr>
        <w:t>Cd.</w:t>
      </w:r>
      <w:r>
        <w:rPr>
          <w:rFonts w:ascii="Arial" w:hAnsi="Arial" w:cs="Arial"/>
          <w:b/>
          <w:bCs/>
          <w:sz w:val="20"/>
          <w:lang w:eastAsia="es-MX" w:bidi="es-ES"/>
        </w:rPr>
        <w:t xml:space="preserve"> </w:t>
      </w:r>
      <w:r w:rsidRPr="008A796D">
        <w:rPr>
          <w:rFonts w:ascii="Arial" w:hAnsi="Arial" w:cs="Arial"/>
          <w:b/>
          <w:bCs/>
          <w:sz w:val="20"/>
          <w:lang w:eastAsia="es-MX" w:bidi="es-ES"/>
        </w:rPr>
        <w:t xml:space="preserve">Victoria, </w:t>
      </w:r>
      <w:proofErr w:type="spellStart"/>
      <w:r w:rsidRPr="008A796D">
        <w:rPr>
          <w:rFonts w:ascii="Arial" w:hAnsi="Arial" w:cs="Arial"/>
          <w:b/>
          <w:bCs/>
          <w:sz w:val="20"/>
          <w:lang w:eastAsia="es-MX" w:bidi="es-ES"/>
        </w:rPr>
        <w:t>Tam</w:t>
      </w:r>
      <w:proofErr w:type="spellEnd"/>
      <w:r w:rsidRPr="008A796D">
        <w:rPr>
          <w:rFonts w:ascii="Arial" w:hAnsi="Arial" w:cs="Arial"/>
          <w:b/>
          <w:bCs/>
          <w:sz w:val="20"/>
          <w:lang w:eastAsia="es-MX" w:bidi="es-ES"/>
        </w:rPr>
        <w:t>., a 15 de diciembre del año 2019</w:t>
      </w:r>
      <w:r w:rsidRPr="008A796D">
        <w:rPr>
          <w:rFonts w:ascii="Arial" w:hAnsi="Arial" w:cs="Arial"/>
          <w:bCs/>
          <w:sz w:val="20"/>
          <w:lang w:eastAsia="es-MX" w:bidi="es-ES"/>
        </w:rPr>
        <w:t xml:space="preserve">.- </w:t>
      </w:r>
      <w:r w:rsidRPr="008A796D">
        <w:rPr>
          <w:rFonts w:ascii="Arial" w:hAnsi="Arial" w:cs="Arial"/>
          <w:b/>
          <w:bCs/>
          <w:sz w:val="20"/>
          <w:lang w:eastAsia="es-MX" w:bidi="es-ES"/>
        </w:rPr>
        <w:t>DIPUTADO PRESIDENTE</w:t>
      </w:r>
      <w:r w:rsidRPr="008A796D">
        <w:rPr>
          <w:rFonts w:ascii="Arial" w:hAnsi="Arial" w:cs="Arial"/>
          <w:bCs/>
          <w:sz w:val="20"/>
          <w:lang w:eastAsia="es-MX" w:bidi="es-ES"/>
        </w:rPr>
        <w:t xml:space="preserve">.- </w:t>
      </w:r>
      <w:r w:rsidRPr="008A796D">
        <w:rPr>
          <w:rFonts w:ascii="Arial" w:hAnsi="Arial" w:cs="Arial"/>
          <w:b/>
          <w:bCs/>
          <w:sz w:val="20"/>
          <w:lang w:eastAsia="es-MX" w:bidi="es-ES"/>
        </w:rPr>
        <w:t>FRANCISCO JAVIER GARZA DE COSS</w:t>
      </w:r>
      <w:r w:rsidRPr="008A796D">
        <w:rPr>
          <w:rFonts w:ascii="Arial" w:hAnsi="Arial" w:cs="Arial"/>
          <w:bCs/>
          <w:sz w:val="20"/>
          <w:lang w:eastAsia="es-MX" w:bidi="es-ES"/>
        </w:rPr>
        <w:t xml:space="preserve">.- Rúbrica.- </w:t>
      </w:r>
      <w:r w:rsidRPr="008A796D">
        <w:rPr>
          <w:rFonts w:ascii="Arial" w:hAnsi="Arial" w:cs="Arial"/>
          <w:b/>
          <w:bCs/>
          <w:sz w:val="20"/>
          <w:lang w:eastAsia="es-MX" w:bidi="es-ES"/>
        </w:rPr>
        <w:t>DIPUTADA SECRETARIA</w:t>
      </w:r>
      <w:r w:rsidRPr="008A796D">
        <w:rPr>
          <w:rFonts w:ascii="Arial" w:hAnsi="Arial" w:cs="Arial"/>
          <w:bCs/>
          <w:sz w:val="20"/>
          <w:lang w:eastAsia="es-MX" w:bidi="es-ES"/>
        </w:rPr>
        <w:t xml:space="preserve">.- </w:t>
      </w:r>
      <w:r w:rsidRPr="008A796D">
        <w:rPr>
          <w:rFonts w:ascii="Arial" w:hAnsi="Arial" w:cs="Arial"/>
          <w:b/>
          <w:bCs/>
          <w:sz w:val="20"/>
          <w:lang w:eastAsia="es-MX" w:bidi="es-ES"/>
        </w:rPr>
        <w:t>GLORIA IVETT BERMEA VÁZQUEZ</w:t>
      </w:r>
      <w:r w:rsidRPr="008A796D">
        <w:rPr>
          <w:rFonts w:ascii="Arial" w:hAnsi="Arial" w:cs="Arial"/>
          <w:bCs/>
          <w:sz w:val="20"/>
          <w:lang w:eastAsia="es-MX" w:bidi="es-ES"/>
        </w:rPr>
        <w:t xml:space="preserve">.- Rúbrica.- </w:t>
      </w:r>
      <w:r w:rsidRPr="008A796D">
        <w:rPr>
          <w:rFonts w:ascii="Arial" w:hAnsi="Arial" w:cs="Arial"/>
          <w:b/>
          <w:bCs/>
          <w:sz w:val="20"/>
          <w:lang w:eastAsia="es-MX" w:bidi="es-ES"/>
        </w:rPr>
        <w:t>DIPUTADA SECRETARIA</w:t>
      </w:r>
      <w:r w:rsidRPr="008A796D">
        <w:rPr>
          <w:rFonts w:ascii="Arial" w:hAnsi="Arial" w:cs="Arial"/>
          <w:bCs/>
          <w:sz w:val="20"/>
          <w:lang w:eastAsia="es-MX" w:bidi="es-ES"/>
        </w:rPr>
        <w:t xml:space="preserve">.- </w:t>
      </w:r>
      <w:r w:rsidRPr="008A796D">
        <w:rPr>
          <w:rFonts w:ascii="Arial" w:hAnsi="Arial" w:cs="Arial"/>
          <w:b/>
          <w:bCs/>
          <w:sz w:val="20"/>
          <w:lang w:eastAsia="es-MX" w:bidi="es-ES"/>
        </w:rPr>
        <w:t>ESTHER GARCÍA ANCIRA</w:t>
      </w:r>
      <w:r w:rsidRPr="008A796D">
        <w:rPr>
          <w:rFonts w:ascii="Arial" w:hAnsi="Arial" w:cs="Arial"/>
          <w:bCs/>
          <w:sz w:val="20"/>
          <w:lang w:eastAsia="es-MX" w:bidi="es-ES"/>
        </w:rPr>
        <w:t>.- Rúbrica.</w:t>
      </w:r>
    </w:p>
    <w:p w:rsidR="008A796D" w:rsidRPr="008A796D" w:rsidRDefault="008A796D" w:rsidP="008A796D">
      <w:pPr>
        <w:autoSpaceDE w:val="0"/>
        <w:autoSpaceDN w:val="0"/>
        <w:adjustRightInd w:val="0"/>
        <w:jc w:val="both"/>
        <w:rPr>
          <w:rFonts w:ascii="Arial" w:hAnsi="Arial" w:cs="Arial"/>
          <w:bCs/>
          <w:sz w:val="20"/>
          <w:lang w:eastAsia="es-MX" w:bidi="es-ES"/>
        </w:rPr>
      </w:pPr>
    </w:p>
    <w:p w:rsidR="008A796D" w:rsidRDefault="008A796D" w:rsidP="008A796D">
      <w:pPr>
        <w:autoSpaceDE w:val="0"/>
        <w:autoSpaceDN w:val="0"/>
        <w:adjustRightInd w:val="0"/>
        <w:jc w:val="both"/>
        <w:rPr>
          <w:rFonts w:ascii="Arial" w:hAnsi="Arial" w:cs="Arial"/>
          <w:bCs/>
          <w:sz w:val="20"/>
          <w:lang w:eastAsia="es-MX" w:bidi="es-ES"/>
        </w:rPr>
      </w:pPr>
      <w:r w:rsidRPr="008A796D">
        <w:rPr>
          <w:rFonts w:ascii="Arial" w:hAnsi="Arial" w:cs="Arial"/>
          <w:bCs/>
          <w:sz w:val="20"/>
          <w:lang w:eastAsia="es-MX" w:bidi="es-ES"/>
        </w:rPr>
        <w:t>Por tanto, mando se imprima, publique, circule y se le dé el debido cumplimiento.</w:t>
      </w:r>
    </w:p>
    <w:p w:rsidR="008A796D" w:rsidRPr="008A796D" w:rsidRDefault="008A796D" w:rsidP="008A796D">
      <w:pPr>
        <w:autoSpaceDE w:val="0"/>
        <w:autoSpaceDN w:val="0"/>
        <w:adjustRightInd w:val="0"/>
        <w:jc w:val="both"/>
        <w:rPr>
          <w:rFonts w:ascii="Arial" w:hAnsi="Arial" w:cs="Arial"/>
          <w:bCs/>
          <w:sz w:val="20"/>
          <w:lang w:eastAsia="es-MX" w:bidi="es-ES"/>
        </w:rPr>
      </w:pPr>
    </w:p>
    <w:p w:rsidR="00C944F9" w:rsidRDefault="008A796D" w:rsidP="008A796D">
      <w:pPr>
        <w:autoSpaceDE w:val="0"/>
        <w:autoSpaceDN w:val="0"/>
        <w:adjustRightInd w:val="0"/>
        <w:jc w:val="both"/>
        <w:rPr>
          <w:rFonts w:ascii="Arial" w:hAnsi="Arial" w:cs="Arial"/>
          <w:bCs/>
          <w:sz w:val="20"/>
          <w:lang w:eastAsia="es-MX"/>
        </w:rPr>
      </w:pPr>
      <w:r w:rsidRPr="008A796D">
        <w:rPr>
          <w:rFonts w:ascii="Arial" w:hAnsi="Arial" w:cs="Arial"/>
          <w:bCs/>
          <w:sz w:val="20"/>
          <w:lang w:eastAsia="es-MX" w:bidi="es-ES"/>
        </w:rPr>
        <w:t>Dado en la residencia del Poder Ejecutivo, en Victoria, Capital del Estado de Tamaulipas, a los dieciséis días del mes de diciembre del año dos mil diecinueve.</w:t>
      </w:r>
    </w:p>
    <w:p w:rsidR="00C944F9" w:rsidRPr="004156FD" w:rsidRDefault="00C944F9" w:rsidP="00DF7D19">
      <w:pPr>
        <w:autoSpaceDE w:val="0"/>
        <w:autoSpaceDN w:val="0"/>
        <w:adjustRightInd w:val="0"/>
        <w:jc w:val="both"/>
        <w:rPr>
          <w:rFonts w:ascii="Arial" w:hAnsi="Arial" w:cs="Arial"/>
          <w:bCs/>
          <w:sz w:val="20"/>
          <w:lang w:eastAsia="es-MX"/>
        </w:rPr>
      </w:pPr>
    </w:p>
    <w:p w:rsidR="00DF7D19" w:rsidRPr="00180F07" w:rsidRDefault="00DF7D19" w:rsidP="00DF7D19">
      <w:pPr>
        <w:autoSpaceDE w:val="0"/>
        <w:autoSpaceDN w:val="0"/>
        <w:adjustRightInd w:val="0"/>
        <w:jc w:val="both"/>
        <w:rPr>
          <w:rFonts w:ascii="Arial" w:hAnsi="Arial" w:cs="Arial"/>
          <w:bCs/>
          <w:spacing w:val="-4"/>
          <w:sz w:val="20"/>
          <w:lang w:val="es-ES_tradnl"/>
        </w:rPr>
      </w:pPr>
      <w:r w:rsidRPr="00180F07">
        <w:rPr>
          <w:rFonts w:ascii="Arial" w:hAnsi="Arial" w:cs="Arial"/>
          <w:b/>
          <w:bCs/>
          <w:sz w:val="20"/>
          <w:lang w:eastAsia="es-MX"/>
        </w:rPr>
        <w:t>ATENTAMENTE</w:t>
      </w:r>
      <w:r w:rsidRPr="00180F07">
        <w:rPr>
          <w:rFonts w:ascii="Arial" w:hAnsi="Arial" w:cs="Arial"/>
          <w:sz w:val="20"/>
          <w:lang w:eastAsia="es-MX"/>
        </w:rPr>
        <w:t xml:space="preserve">.- </w:t>
      </w:r>
      <w:r w:rsidRPr="00180F07">
        <w:rPr>
          <w:rFonts w:ascii="Arial" w:hAnsi="Arial" w:cs="Arial"/>
          <w:b/>
          <w:bCs/>
          <w:sz w:val="20"/>
          <w:lang w:eastAsia="es-MX"/>
        </w:rPr>
        <w:t>EL GOBERNADOR CONSTITUCIONAL DEL ESTADO</w:t>
      </w:r>
      <w:r w:rsidRPr="00180F07">
        <w:rPr>
          <w:rFonts w:ascii="Arial" w:hAnsi="Arial" w:cs="Arial"/>
          <w:sz w:val="20"/>
          <w:lang w:eastAsia="es-MX"/>
        </w:rPr>
        <w:t xml:space="preserve">.- </w:t>
      </w:r>
      <w:r w:rsidRPr="00180F07">
        <w:rPr>
          <w:rFonts w:ascii="Arial" w:hAnsi="Arial" w:cs="Arial"/>
          <w:b/>
          <w:bCs/>
          <w:sz w:val="20"/>
          <w:lang w:eastAsia="es-MX"/>
        </w:rPr>
        <w:t>FRANCISCO JAVIER GARCÍA CABEZA DE VACA</w:t>
      </w:r>
      <w:r w:rsidRPr="00180F07">
        <w:rPr>
          <w:rFonts w:ascii="Arial" w:hAnsi="Arial" w:cs="Arial"/>
          <w:sz w:val="20"/>
          <w:lang w:eastAsia="es-MX"/>
        </w:rPr>
        <w:t xml:space="preserve">.- Rúbrica.- </w:t>
      </w:r>
      <w:r w:rsidRPr="00180F07">
        <w:rPr>
          <w:rFonts w:ascii="Arial" w:hAnsi="Arial" w:cs="Arial"/>
          <w:b/>
          <w:bCs/>
          <w:sz w:val="20"/>
          <w:lang w:eastAsia="es-MX"/>
        </w:rPr>
        <w:t>EL SECRETARIO GENERAL DE GOBIERNO</w:t>
      </w:r>
      <w:r w:rsidRPr="00180F07">
        <w:rPr>
          <w:rFonts w:ascii="Arial" w:hAnsi="Arial" w:cs="Arial"/>
          <w:sz w:val="20"/>
          <w:lang w:eastAsia="es-MX"/>
        </w:rPr>
        <w:t xml:space="preserve">.- </w:t>
      </w:r>
      <w:r w:rsidRPr="00180F07">
        <w:rPr>
          <w:rFonts w:ascii="Arial" w:hAnsi="Arial" w:cs="Arial"/>
          <w:b/>
          <w:bCs/>
          <w:sz w:val="20"/>
          <w:lang w:eastAsia="es-MX"/>
        </w:rPr>
        <w:t>CÉSAR AUGUSTO VERÁSTEGUI OSTOS</w:t>
      </w:r>
      <w:r w:rsidRPr="00180F07">
        <w:rPr>
          <w:rFonts w:ascii="Arial" w:hAnsi="Arial" w:cs="Arial"/>
          <w:sz w:val="20"/>
          <w:lang w:eastAsia="es-MX"/>
        </w:rPr>
        <w:t>.- Rúbrica.</w:t>
      </w:r>
    </w:p>
    <w:p w:rsidR="008B71BF" w:rsidRPr="008B26EE" w:rsidRDefault="00A61FD9" w:rsidP="00027DB1">
      <w:pPr>
        <w:tabs>
          <w:tab w:val="left" w:pos="142"/>
          <w:tab w:val="left" w:pos="3261"/>
        </w:tabs>
        <w:jc w:val="both"/>
        <w:rPr>
          <w:color w:val="FF0000"/>
          <w:sz w:val="10"/>
          <w:szCs w:val="10"/>
          <w:lang w:val="es-ES_tradnl"/>
        </w:rPr>
      </w:pPr>
      <w:r w:rsidRPr="008B26EE">
        <w:rPr>
          <w:color w:val="FF0000"/>
          <w:sz w:val="20"/>
          <w:lang w:val="es-ES_tradnl"/>
        </w:rPr>
        <w:br w:type="page"/>
      </w:r>
    </w:p>
    <w:p w:rsidR="003D540B" w:rsidRPr="003D540B" w:rsidRDefault="003D540B" w:rsidP="00027DB1">
      <w:pPr>
        <w:tabs>
          <w:tab w:val="left" w:pos="8931"/>
        </w:tabs>
        <w:autoSpaceDE w:val="0"/>
        <w:autoSpaceDN w:val="0"/>
        <w:adjustRightInd w:val="0"/>
        <w:jc w:val="both"/>
        <w:rPr>
          <w:rFonts w:ascii="Arial" w:hAnsi="Arial" w:cs="Arial"/>
          <w:sz w:val="20"/>
          <w:lang w:val="es-MX"/>
        </w:rPr>
      </w:pPr>
    </w:p>
    <w:p w:rsidR="003D540B" w:rsidRPr="003D540B" w:rsidRDefault="003D540B" w:rsidP="003D540B">
      <w:pPr>
        <w:ind w:firstLine="289"/>
        <w:jc w:val="center"/>
        <w:rPr>
          <w:rFonts w:ascii="Arial" w:hAnsi="Arial" w:cs="Arial"/>
          <w:b/>
          <w:sz w:val="20"/>
          <w:lang w:val="es-MX"/>
        </w:rPr>
      </w:pPr>
      <w:r w:rsidRPr="003D540B">
        <w:rPr>
          <w:rFonts w:ascii="Arial" w:hAnsi="Arial" w:cs="Arial"/>
          <w:b/>
          <w:sz w:val="20"/>
          <w:lang w:val="es-MX"/>
        </w:rPr>
        <w:t>ARTÍCULOS TRANSITORIOS DE DECRETOS DE REFORMAS, A PARTIR DE LA EXPEDICIÓN DE LA PRESENTE LEY.</w:t>
      </w:r>
    </w:p>
    <w:p w:rsidR="003D540B" w:rsidRPr="00DE249B" w:rsidRDefault="003D540B" w:rsidP="003D540B">
      <w:pPr>
        <w:ind w:firstLine="289"/>
        <w:jc w:val="center"/>
        <w:rPr>
          <w:rFonts w:cs="Arial"/>
          <w:b/>
          <w:sz w:val="24"/>
          <w:lang w:val="es-MX"/>
        </w:rPr>
      </w:pPr>
    </w:p>
    <w:p w:rsidR="003D540B" w:rsidRPr="003D540B" w:rsidRDefault="003D540B" w:rsidP="00027DB1">
      <w:pPr>
        <w:tabs>
          <w:tab w:val="left" w:pos="8931"/>
        </w:tabs>
        <w:autoSpaceDE w:val="0"/>
        <w:autoSpaceDN w:val="0"/>
        <w:adjustRightInd w:val="0"/>
        <w:jc w:val="both"/>
        <w:rPr>
          <w:rFonts w:ascii="Arial" w:hAnsi="Arial" w:cs="Arial"/>
          <w:sz w:val="20"/>
          <w:lang w:val="es-MX"/>
        </w:rPr>
      </w:pPr>
    </w:p>
    <w:p w:rsidR="003D540B" w:rsidRPr="003D540B" w:rsidRDefault="003D540B" w:rsidP="003D540B">
      <w:pPr>
        <w:widowControl w:val="0"/>
        <w:numPr>
          <w:ilvl w:val="0"/>
          <w:numId w:val="23"/>
        </w:numPr>
        <w:ind w:left="426" w:hanging="426"/>
        <w:jc w:val="both"/>
        <w:rPr>
          <w:rFonts w:ascii="Arial" w:hAnsi="Arial" w:cs="Arial"/>
          <w:b/>
          <w:sz w:val="20"/>
        </w:rPr>
      </w:pPr>
      <w:r w:rsidRPr="003D540B">
        <w:rPr>
          <w:rFonts w:ascii="Arial" w:hAnsi="Arial" w:cs="Arial"/>
          <w:b/>
          <w:sz w:val="20"/>
        </w:rPr>
        <w:t>ARTÍCULOS TRANSITORIOS DEL DECRETO No. LX</w:t>
      </w:r>
      <w:r>
        <w:rPr>
          <w:rFonts w:ascii="Arial" w:hAnsi="Arial" w:cs="Arial"/>
          <w:b/>
          <w:sz w:val="20"/>
        </w:rPr>
        <w:t>IV</w:t>
      </w:r>
      <w:r w:rsidRPr="003D540B">
        <w:rPr>
          <w:rFonts w:ascii="Arial" w:hAnsi="Arial" w:cs="Arial"/>
          <w:b/>
          <w:sz w:val="20"/>
        </w:rPr>
        <w:t>-</w:t>
      </w:r>
      <w:r>
        <w:rPr>
          <w:rFonts w:ascii="Arial" w:hAnsi="Arial" w:cs="Arial"/>
          <w:b/>
          <w:sz w:val="20"/>
        </w:rPr>
        <w:t>205</w:t>
      </w:r>
      <w:r w:rsidRPr="003D540B">
        <w:rPr>
          <w:rFonts w:ascii="Arial" w:hAnsi="Arial" w:cs="Arial"/>
          <w:b/>
          <w:sz w:val="20"/>
        </w:rPr>
        <w:t xml:space="preserve">, DEL </w:t>
      </w:r>
      <w:r>
        <w:rPr>
          <w:rFonts w:ascii="Arial" w:hAnsi="Arial" w:cs="Arial"/>
          <w:b/>
          <w:sz w:val="20"/>
        </w:rPr>
        <w:t>26</w:t>
      </w:r>
      <w:r w:rsidRPr="003D540B">
        <w:rPr>
          <w:rFonts w:ascii="Arial" w:hAnsi="Arial" w:cs="Arial"/>
          <w:b/>
          <w:sz w:val="20"/>
        </w:rPr>
        <w:t xml:space="preserve"> DE </w:t>
      </w:r>
      <w:r>
        <w:rPr>
          <w:rFonts w:ascii="Arial" w:hAnsi="Arial" w:cs="Arial"/>
          <w:b/>
          <w:sz w:val="20"/>
        </w:rPr>
        <w:t>OCTUBRE</w:t>
      </w:r>
      <w:r w:rsidRPr="003D540B">
        <w:rPr>
          <w:rFonts w:ascii="Arial" w:hAnsi="Arial" w:cs="Arial"/>
          <w:b/>
          <w:sz w:val="20"/>
        </w:rPr>
        <w:t xml:space="preserve"> DE 20</w:t>
      </w:r>
      <w:r>
        <w:rPr>
          <w:rFonts w:ascii="Arial" w:hAnsi="Arial" w:cs="Arial"/>
          <w:b/>
          <w:sz w:val="20"/>
        </w:rPr>
        <w:t>20</w:t>
      </w:r>
      <w:r w:rsidRPr="003D540B">
        <w:rPr>
          <w:rFonts w:ascii="Arial" w:hAnsi="Arial" w:cs="Arial"/>
          <w:b/>
          <w:sz w:val="20"/>
        </w:rPr>
        <w:t xml:space="preserve"> Y PUBLICADO EN EL PERIÓDICO OFICIAL </w:t>
      </w:r>
      <w:r>
        <w:rPr>
          <w:rFonts w:ascii="Arial" w:hAnsi="Arial" w:cs="Arial"/>
          <w:b/>
          <w:sz w:val="20"/>
        </w:rPr>
        <w:t xml:space="preserve">EDICIÓN VESPERTINA EXTRAORDINARIO </w:t>
      </w:r>
      <w:r w:rsidRPr="003D540B">
        <w:rPr>
          <w:rFonts w:ascii="Arial" w:hAnsi="Arial" w:cs="Arial"/>
          <w:b/>
          <w:sz w:val="20"/>
        </w:rPr>
        <w:t xml:space="preserve">No. </w:t>
      </w:r>
      <w:r>
        <w:rPr>
          <w:rFonts w:ascii="Arial" w:hAnsi="Arial" w:cs="Arial"/>
          <w:b/>
          <w:sz w:val="20"/>
        </w:rPr>
        <w:t>20</w:t>
      </w:r>
      <w:r w:rsidRPr="003D540B">
        <w:rPr>
          <w:rFonts w:ascii="Arial" w:hAnsi="Arial" w:cs="Arial"/>
          <w:b/>
          <w:sz w:val="20"/>
        </w:rPr>
        <w:t xml:space="preserve">, DEL </w:t>
      </w:r>
      <w:r>
        <w:rPr>
          <w:rFonts w:ascii="Arial" w:hAnsi="Arial" w:cs="Arial"/>
          <w:b/>
          <w:sz w:val="20"/>
        </w:rPr>
        <w:t>31</w:t>
      </w:r>
      <w:r w:rsidRPr="003D540B">
        <w:rPr>
          <w:rFonts w:ascii="Arial" w:hAnsi="Arial" w:cs="Arial"/>
          <w:b/>
          <w:sz w:val="20"/>
        </w:rPr>
        <w:t xml:space="preserve"> DE </w:t>
      </w:r>
      <w:r>
        <w:rPr>
          <w:rFonts w:ascii="Arial" w:hAnsi="Arial" w:cs="Arial"/>
          <w:b/>
          <w:sz w:val="20"/>
        </w:rPr>
        <w:t>OCTUBRE</w:t>
      </w:r>
      <w:r w:rsidRPr="003D540B">
        <w:rPr>
          <w:rFonts w:ascii="Arial" w:hAnsi="Arial" w:cs="Arial"/>
          <w:b/>
          <w:sz w:val="20"/>
        </w:rPr>
        <w:t xml:space="preserve"> DE 20</w:t>
      </w:r>
      <w:r>
        <w:rPr>
          <w:rFonts w:ascii="Arial" w:hAnsi="Arial" w:cs="Arial"/>
          <w:b/>
          <w:sz w:val="20"/>
        </w:rPr>
        <w:t>20</w:t>
      </w:r>
      <w:r w:rsidRPr="003D540B">
        <w:rPr>
          <w:rFonts w:ascii="Arial" w:hAnsi="Arial" w:cs="Arial"/>
          <w:b/>
          <w:sz w:val="20"/>
        </w:rPr>
        <w:t>.</w:t>
      </w:r>
    </w:p>
    <w:p w:rsidR="003D540B" w:rsidRPr="003D540B" w:rsidRDefault="003D540B" w:rsidP="003D540B">
      <w:pPr>
        <w:widowControl w:val="0"/>
        <w:jc w:val="both"/>
        <w:rPr>
          <w:rFonts w:ascii="Arial" w:hAnsi="Arial" w:cs="Arial"/>
          <w:b/>
          <w:sz w:val="20"/>
        </w:rPr>
      </w:pPr>
    </w:p>
    <w:p w:rsidR="003D540B" w:rsidRPr="00E9180E" w:rsidRDefault="00E9180E" w:rsidP="003D540B">
      <w:pPr>
        <w:autoSpaceDE w:val="0"/>
        <w:autoSpaceDN w:val="0"/>
        <w:adjustRightInd w:val="0"/>
        <w:ind w:left="426"/>
        <w:jc w:val="both"/>
        <w:rPr>
          <w:rFonts w:ascii="Arial" w:hAnsi="Arial" w:cs="Arial"/>
          <w:iCs/>
          <w:sz w:val="20"/>
          <w:lang w:val="es-MX" w:eastAsia="es-MX"/>
        </w:rPr>
      </w:pPr>
      <w:r w:rsidRPr="00E9180E">
        <w:rPr>
          <w:rFonts w:ascii="Arial" w:hAnsi="Arial" w:cs="Arial"/>
          <w:b/>
          <w:spacing w:val="-5"/>
          <w:sz w:val="20"/>
        </w:rPr>
        <w:t xml:space="preserve">ARTÍCULO ÚNICO. </w:t>
      </w:r>
      <w:r w:rsidRPr="00E9180E">
        <w:rPr>
          <w:rFonts w:ascii="Arial" w:hAnsi="Arial" w:cs="Arial"/>
          <w:sz w:val="20"/>
        </w:rPr>
        <w:t xml:space="preserve">El </w:t>
      </w:r>
      <w:r w:rsidRPr="00E9180E">
        <w:rPr>
          <w:rFonts w:ascii="Arial" w:hAnsi="Arial" w:cs="Arial"/>
          <w:spacing w:val="-4"/>
          <w:sz w:val="20"/>
        </w:rPr>
        <w:t xml:space="preserve">presente Decreto entrará </w:t>
      </w:r>
      <w:r w:rsidRPr="00E9180E">
        <w:rPr>
          <w:rFonts w:ascii="Arial" w:hAnsi="Arial" w:cs="Arial"/>
          <w:spacing w:val="-3"/>
          <w:sz w:val="20"/>
        </w:rPr>
        <w:t xml:space="preserve">en </w:t>
      </w:r>
      <w:r w:rsidRPr="00E9180E">
        <w:rPr>
          <w:rFonts w:ascii="Arial" w:hAnsi="Arial" w:cs="Arial"/>
          <w:spacing w:val="-4"/>
          <w:sz w:val="20"/>
        </w:rPr>
        <w:t xml:space="preserve">vigor </w:t>
      </w:r>
      <w:r w:rsidRPr="00E9180E">
        <w:rPr>
          <w:rFonts w:ascii="Arial" w:hAnsi="Arial" w:cs="Arial"/>
          <w:spacing w:val="-3"/>
          <w:sz w:val="20"/>
        </w:rPr>
        <w:t xml:space="preserve">al </w:t>
      </w:r>
      <w:r w:rsidRPr="00E9180E">
        <w:rPr>
          <w:rFonts w:ascii="Arial" w:hAnsi="Arial" w:cs="Arial"/>
          <w:spacing w:val="-4"/>
          <w:sz w:val="20"/>
        </w:rPr>
        <w:t xml:space="preserve">día siguiente </w:t>
      </w:r>
      <w:r w:rsidRPr="00E9180E">
        <w:rPr>
          <w:rFonts w:ascii="Arial" w:hAnsi="Arial" w:cs="Arial"/>
          <w:sz w:val="20"/>
        </w:rPr>
        <w:t xml:space="preserve">de </w:t>
      </w:r>
      <w:r w:rsidRPr="00E9180E">
        <w:rPr>
          <w:rFonts w:ascii="Arial" w:hAnsi="Arial" w:cs="Arial"/>
          <w:spacing w:val="-3"/>
          <w:sz w:val="20"/>
        </w:rPr>
        <w:t xml:space="preserve">su </w:t>
      </w:r>
      <w:r w:rsidRPr="00E9180E">
        <w:rPr>
          <w:rFonts w:ascii="Arial" w:hAnsi="Arial" w:cs="Arial"/>
          <w:spacing w:val="-4"/>
          <w:sz w:val="20"/>
        </w:rPr>
        <w:t xml:space="preserve">publicación </w:t>
      </w:r>
      <w:r w:rsidRPr="00E9180E">
        <w:rPr>
          <w:rFonts w:ascii="Arial" w:hAnsi="Arial" w:cs="Arial"/>
          <w:spacing w:val="-3"/>
          <w:sz w:val="20"/>
        </w:rPr>
        <w:t xml:space="preserve">en el </w:t>
      </w:r>
      <w:r w:rsidRPr="00E9180E">
        <w:rPr>
          <w:rFonts w:ascii="Arial" w:hAnsi="Arial" w:cs="Arial"/>
          <w:spacing w:val="-4"/>
          <w:sz w:val="20"/>
        </w:rPr>
        <w:t xml:space="preserve">Periódico </w:t>
      </w:r>
      <w:r w:rsidRPr="00E9180E">
        <w:rPr>
          <w:rFonts w:ascii="Arial" w:hAnsi="Arial" w:cs="Arial"/>
          <w:spacing w:val="-5"/>
          <w:sz w:val="20"/>
        </w:rPr>
        <w:t xml:space="preserve">Oficial </w:t>
      </w:r>
      <w:r w:rsidRPr="00E9180E">
        <w:rPr>
          <w:rFonts w:ascii="Arial" w:hAnsi="Arial" w:cs="Arial"/>
          <w:spacing w:val="-4"/>
          <w:sz w:val="20"/>
        </w:rPr>
        <w:t>del Estado.</w:t>
      </w:r>
    </w:p>
    <w:p w:rsidR="003D540B" w:rsidRPr="00DE249B" w:rsidRDefault="003D540B" w:rsidP="003D540B">
      <w:pPr>
        <w:autoSpaceDE w:val="0"/>
        <w:autoSpaceDN w:val="0"/>
        <w:adjustRightInd w:val="0"/>
        <w:jc w:val="both"/>
        <w:rPr>
          <w:rFonts w:cs="Arial"/>
          <w:b/>
          <w:sz w:val="20"/>
        </w:rPr>
      </w:pPr>
    </w:p>
    <w:p w:rsidR="003D540B" w:rsidRPr="003D540B" w:rsidRDefault="003D540B" w:rsidP="00027DB1">
      <w:pPr>
        <w:tabs>
          <w:tab w:val="left" w:pos="8931"/>
        </w:tabs>
        <w:autoSpaceDE w:val="0"/>
        <w:autoSpaceDN w:val="0"/>
        <w:adjustRightInd w:val="0"/>
        <w:jc w:val="both"/>
        <w:rPr>
          <w:rFonts w:ascii="Arial" w:hAnsi="Arial" w:cs="Arial"/>
          <w:sz w:val="20"/>
          <w:lang w:val="es-MX"/>
        </w:rPr>
      </w:pPr>
    </w:p>
    <w:p w:rsidR="003D540B" w:rsidRPr="003D540B" w:rsidRDefault="003D540B" w:rsidP="00027DB1">
      <w:pPr>
        <w:tabs>
          <w:tab w:val="left" w:pos="8931"/>
        </w:tabs>
        <w:autoSpaceDE w:val="0"/>
        <w:autoSpaceDN w:val="0"/>
        <w:adjustRightInd w:val="0"/>
        <w:jc w:val="both"/>
        <w:rPr>
          <w:rFonts w:ascii="Arial" w:hAnsi="Arial" w:cs="Arial"/>
          <w:sz w:val="20"/>
          <w:lang w:val="es-MX"/>
        </w:rPr>
      </w:pPr>
    </w:p>
    <w:p w:rsidR="003D540B" w:rsidRDefault="003D540B">
      <w:pPr>
        <w:rPr>
          <w:rFonts w:ascii="Arial" w:hAnsi="Arial" w:cs="Arial"/>
          <w:b/>
          <w:sz w:val="20"/>
          <w:lang w:val="es-MX"/>
        </w:rPr>
      </w:pPr>
      <w:r>
        <w:rPr>
          <w:rFonts w:ascii="Arial" w:hAnsi="Arial" w:cs="Arial"/>
          <w:b/>
          <w:sz w:val="20"/>
          <w:lang w:val="es-MX"/>
        </w:rPr>
        <w:br w:type="page"/>
      </w:r>
    </w:p>
    <w:p w:rsidR="00A61FD9" w:rsidRPr="008D7CDF" w:rsidRDefault="009B062E" w:rsidP="00027DB1">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453E42">
        <w:rPr>
          <w:rFonts w:ascii="Arial" w:hAnsi="Arial" w:cs="Arial"/>
          <w:b/>
          <w:sz w:val="20"/>
          <w:lang w:val="es-MX"/>
        </w:rPr>
        <w:t>QUE ESTABLECE LA COORDINACIÓN ESTATAL DE ATENCIÓN AL BIENESTAR EMOCIONAL DE TAMAULIPAS</w:t>
      </w:r>
      <w:r w:rsidR="00A61FD9" w:rsidRPr="008D7CDF">
        <w:rPr>
          <w:rFonts w:ascii="Arial" w:eastAsia="Calibri" w:hAnsi="Arial" w:cs="Arial"/>
          <w:b/>
          <w:sz w:val="20"/>
          <w:lang w:val="es-ES_tradnl"/>
        </w:rPr>
        <w:t>.</w:t>
      </w:r>
    </w:p>
    <w:p w:rsidR="000759D6" w:rsidRPr="008B26EE" w:rsidRDefault="00A61FD9" w:rsidP="00027DB1">
      <w:pPr>
        <w:jc w:val="both"/>
        <w:rPr>
          <w:rFonts w:ascii="Arial" w:hAnsi="Arial" w:cs="Arial"/>
          <w:color w:val="FF0000"/>
          <w:sz w:val="20"/>
        </w:rPr>
      </w:pPr>
      <w:r w:rsidRPr="008D7CDF">
        <w:rPr>
          <w:rFonts w:ascii="Arial" w:hAnsi="Arial" w:cs="Arial"/>
          <w:sz w:val="20"/>
        </w:rPr>
        <w:t>Decreto No. LXI</w:t>
      </w:r>
      <w:r w:rsidR="007E2E2E">
        <w:rPr>
          <w:rFonts w:ascii="Arial" w:hAnsi="Arial" w:cs="Arial"/>
          <w:sz w:val="20"/>
        </w:rPr>
        <w:t>V</w:t>
      </w:r>
      <w:r w:rsidRPr="008D7CDF">
        <w:rPr>
          <w:rFonts w:ascii="Arial" w:hAnsi="Arial" w:cs="Arial"/>
          <w:sz w:val="20"/>
        </w:rPr>
        <w:t>-</w:t>
      </w:r>
      <w:r w:rsidR="007E2E2E">
        <w:rPr>
          <w:rFonts w:ascii="Arial" w:hAnsi="Arial" w:cs="Arial"/>
          <w:sz w:val="20"/>
        </w:rPr>
        <w:t>12</w:t>
      </w:r>
      <w:r w:rsidRPr="008D7CDF">
        <w:rPr>
          <w:rFonts w:ascii="Arial" w:hAnsi="Arial" w:cs="Arial"/>
          <w:sz w:val="20"/>
        </w:rPr>
        <w:t xml:space="preserve">, del </w:t>
      </w:r>
      <w:r w:rsidR="007E2E2E">
        <w:rPr>
          <w:rFonts w:ascii="Arial" w:hAnsi="Arial" w:cs="Arial"/>
          <w:sz w:val="20"/>
        </w:rPr>
        <w:t>15</w:t>
      </w:r>
      <w:r w:rsidRPr="008D7CDF">
        <w:rPr>
          <w:rFonts w:ascii="Arial" w:hAnsi="Arial" w:cs="Arial"/>
          <w:sz w:val="20"/>
        </w:rPr>
        <w:t xml:space="preserve"> de </w:t>
      </w:r>
      <w:r w:rsidR="007E2E2E">
        <w:rPr>
          <w:rFonts w:ascii="Arial" w:hAnsi="Arial" w:cs="Arial"/>
          <w:sz w:val="20"/>
        </w:rPr>
        <w:t>diciembre</w:t>
      </w:r>
      <w:r w:rsidRPr="008D7CDF">
        <w:rPr>
          <w:rFonts w:ascii="Arial" w:hAnsi="Arial" w:cs="Arial"/>
          <w:sz w:val="20"/>
        </w:rPr>
        <w:t xml:space="preserve"> de 201</w:t>
      </w:r>
      <w:r w:rsidR="008D7CDF" w:rsidRPr="008D7CDF">
        <w:rPr>
          <w:rFonts w:ascii="Arial" w:hAnsi="Arial" w:cs="Arial"/>
          <w:sz w:val="20"/>
        </w:rPr>
        <w:t>9</w:t>
      </w:r>
      <w:r w:rsidRPr="008B26EE">
        <w:rPr>
          <w:rFonts w:ascii="Arial" w:hAnsi="Arial" w:cs="Arial"/>
          <w:color w:val="FF0000"/>
          <w:sz w:val="20"/>
        </w:rPr>
        <w:t>.</w:t>
      </w:r>
    </w:p>
    <w:p w:rsidR="00A61FD9" w:rsidRPr="008D7CDF" w:rsidRDefault="00A61FD9" w:rsidP="00027DB1">
      <w:pPr>
        <w:jc w:val="both"/>
        <w:rPr>
          <w:rFonts w:ascii="Arial" w:hAnsi="Arial" w:cs="Arial"/>
          <w:sz w:val="20"/>
        </w:rPr>
      </w:pPr>
      <w:r w:rsidRPr="008D7CDF">
        <w:rPr>
          <w:rFonts w:ascii="Arial" w:hAnsi="Arial" w:cs="Arial"/>
          <w:sz w:val="20"/>
        </w:rPr>
        <w:t xml:space="preserve">P.O. No. </w:t>
      </w:r>
      <w:r w:rsidR="007E2E2E">
        <w:rPr>
          <w:rFonts w:ascii="Arial" w:hAnsi="Arial" w:cs="Arial"/>
          <w:sz w:val="20"/>
        </w:rPr>
        <w:t>17</w:t>
      </w:r>
      <w:r w:rsidRPr="008D7CDF">
        <w:rPr>
          <w:rFonts w:ascii="Arial" w:hAnsi="Arial" w:cs="Arial"/>
          <w:sz w:val="20"/>
        </w:rPr>
        <w:t xml:space="preserve">, del </w:t>
      </w:r>
      <w:r w:rsidR="007E2E2E">
        <w:rPr>
          <w:rFonts w:ascii="Arial" w:hAnsi="Arial" w:cs="Arial"/>
          <w:sz w:val="20"/>
        </w:rPr>
        <w:t>6</w:t>
      </w:r>
      <w:r w:rsidRPr="008D7CDF">
        <w:rPr>
          <w:rFonts w:ascii="Arial" w:hAnsi="Arial" w:cs="Arial"/>
          <w:sz w:val="20"/>
        </w:rPr>
        <w:t xml:space="preserve"> de </w:t>
      </w:r>
      <w:r w:rsidR="007E2E2E">
        <w:rPr>
          <w:rFonts w:ascii="Arial" w:hAnsi="Arial" w:cs="Arial"/>
          <w:sz w:val="20"/>
        </w:rPr>
        <w:t>febrero</w:t>
      </w:r>
      <w:r w:rsidRPr="008D7CDF">
        <w:rPr>
          <w:rFonts w:ascii="Arial" w:hAnsi="Arial" w:cs="Arial"/>
          <w:sz w:val="20"/>
        </w:rPr>
        <w:t xml:space="preserve"> de 20</w:t>
      </w:r>
      <w:r w:rsidR="007E2E2E">
        <w:rPr>
          <w:rFonts w:ascii="Arial" w:hAnsi="Arial" w:cs="Arial"/>
          <w:sz w:val="20"/>
        </w:rPr>
        <w:t>20</w:t>
      </w:r>
      <w:r w:rsidRPr="008D7CDF">
        <w:rPr>
          <w:rFonts w:ascii="Arial" w:hAnsi="Arial" w:cs="Arial"/>
          <w:sz w:val="20"/>
        </w:rPr>
        <w:t>.</w:t>
      </w:r>
    </w:p>
    <w:p w:rsidR="00DA5EB9" w:rsidRPr="00E63A2D" w:rsidRDefault="008F0A3B" w:rsidP="00027DB1">
      <w:pPr>
        <w:tabs>
          <w:tab w:val="left" w:pos="9214"/>
        </w:tabs>
        <w:autoSpaceDE w:val="0"/>
        <w:autoSpaceDN w:val="0"/>
        <w:adjustRightInd w:val="0"/>
        <w:jc w:val="both"/>
        <w:rPr>
          <w:rFonts w:ascii="Arial" w:hAnsi="Arial" w:cs="Arial"/>
          <w:bCs/>
          <w:sz w:val="20"/>
        </w:rPr>
      </w:pPr>
      <w:r w:rsidRPr="00E63A2D">
        <w:rPr>
          <w:rFonts w:ascii="Arial" w:hAnsi="Arial" w:cs="Arial"/>
          <w:bCs/>
          <w:sz w:val="20"/>
        </w:rPr>
        <w:t>S</w:t>
      </w:r>
      <w:r w:rsidR="00EB153A" w:rsidRPr="00E63A2D">
        <w:rPr>
          <w:rFonts w:ascii="Arial" w:hAnsi="Arial" w:cs="Arial"/>
          <w:bCs/>
          <w:sz w:val="20"/>
        </w:rPr>
        <w:t>u</w:t>
      </w:r>
      <w:r w:rsidR="00FB2828" w:rsidRPr="00E63A2D">
        <w:rPr>
          <w:rFonts w:ascii="Arial" w:hAnsi="Arial" w:cs="Arial"/>
          <w:bCs/>
          <w:sz w:val="20"/>
        </w:rPr>
        <w:t>s</w:t>
      </w:r>
      <w:r w:rsidR="00EB153A" w:rsidRPr="00E63A2D">
        <w:rPr>
          <w:rFonts w:ascii="Arial" w:hAnsi="Arial" w:cs="Arial"/>
          <w:bCs/>
          <w:sz w:val="20"/>
        </w:rPr>
        <w:t xml:space="preserve"> </w:t>
      </w:r>
      <w:r w:rsidR="00953CE0" w:rsidRPr="00E63A2D">
        <w:rPr>
          <w:rFonts w:ascii="Arial" w:hAnsi="Arial" w:cs="Arial"/>
          <w:bCs/>
          <w:sz w:val="20"/>
        </w:rPr>
        <w:t>a</w:t>
      </w:r>
      <w:r w:rsidR="00EB153A" w:rsidRPr="00E63A2D">
        <w:rPr>
          <w:rFonts w:ascii="Arial" w:hAnsi="Arial" w:cs="Arial"/>
          <w:bCs/>
          <w:sz w:val="20"/>
        </w:rPr>
        <w:t>rtículo</w:t>
      </w:r>
      <w:r w:rsidR="00FB2828" w:rsidRPr="00E63A2D">
        <w:rPr>
          <w:rFonts w:ascii="Arial" w:hAnsi="Arial" w:cs="Arial"/>
          <w:bCs/>
          <w:sz w:val="20"/>
        </w:rPr>
        <w:t>s</w:t>
      </w:r>
      <w:r w:rsidR="00EB153A" w:rsidRPr="00E63A2D">
        <w:rPr>
          <w:rFonts w:ascii="Arial" w:hAnsi="Arial" w:cs="Arial"/>
          <w:bCs/>
          <w:sz w:val="20"/>
        </w:rPr>
        <w:t xml:space="preserve"> </w:t>
      </w:r>
      <w:r w:rsidR="003B5488" w:rsidRPr="00E63A2D">
        <w:rPr>
          <w:rFonts w:ascii="Arial" w:hAnsi="Arial" w:cs="Arial"/>
          <w:bCs/>
          <w:sz w:val="20"/>
        </w:rPr>
        <w:t>quinto</w:t>
      </w:r>
      <w:r w:rsidR="00FB2828" w:rsidRPr="00E63A2D">
        <w:rPr>
          <w:rFonts w:ascii="Arial" w:hAnsi="Arial" w:cs="Arial"/>
          <w:bCs/>
          <w:sz w:val="20"/>
        </w:rPr>
        <w:t xml:space="preserve"> </w:t>
      </w:r>
      <w:r w:rsidR="00F64B17" w:rsidRPr="00E63A2D">
        <w:rPr>
          <w:rFonts w:ascii="Arial" w:hAnsi="Arial" w:cs="Arial"/>
          <w:bCs/>
          <w:sz w:val="20"/>
        </w:rPr>
        <w:t xml:space="preserve">y </w:t>
      </w:r>
      <w:r w:rsidR="003B5488" w:rsidRPr="00E63A2D">
        <w:rPr>
          <w:rFonts w:ascii="Arial" w:hAnsi="Arial" w:cs="Arial"/>
          <w:bCs/>
          <w:sz w:val="20"/>
        </w:rPr>
        <w:t>noveno</w:t>
      </w:r>
      <w:r w:rsidR="00F64B17" w:rsidRPr="00E63A2D">
        <w:rPr>
          <w:rFonts w:ascii="Arial" w:hAnsi="Arial" w:cs="Arial"/>
          <w:bCs/>
          <w:sz w:val="20"/>
        </w:rPr>
        <w:t xml:space="preserve"> </w:t>
      </w:r>
      <w:r w:rsidR="00953CE0" w:rsidRPr="00E63A2D">
        <w:rPr>
          <w:rFonts w:ascii="Arial" w:hAnsi="Arial" w:cs="Arial"/>
          <w:bCs/>
          <w:sz w:val="20"/>
        </w:rPr>
        <w:t>t</w:t>
      </w:r>
      <w:r w:rsidR="00EB153A" w:rsidRPr="00E63A2D">
        <w:rPr>
          <w:rFonts w:ascii="Arial" w:hAnsi="Arial" w:cs="Arial"/>
          <w:bCs/>
          <w:sz w:val="20"/>
        </w:rPr>
        <w:t>ransitorio</w:t>
      </w:r>
      <w:r w:rsidR="00FB2828" w:rsidRPr="00E63A2D">
        <w:rPr>
          <w:rFonts w:ascii="Arial" w:hAnsi="Arial" w:cs="Arial"/>
          <w:bCs/>
          <w:sz w:val="20"/>
        </w:rPr>
        <w:t>s</w:t>
      </w:r>
      <w:r w:rsidR="00EB153A" w:rsidRPr="00E63A2D">
        <w:rPr>
          <w:rFonts w:ascii="Arial" w:hAnsi="Arial" w:cs="Arial"/>
          <w:bCs/>
          <w:sz w:val="20"/>
        </w:rPr>
        <w:t xml:space="preserve"> establece</w:t>
      </w:r>
      <w:r w:rsidR="00FB2828" w:rsidRPr="00E63A2D">
        <w:rPr>
          <w:rFonts w:ascii="Arial" w:hAnsi="Arial" w:cs="Arial"/>
          <w:bCs/>
          <w:sz w:val="20"/>
        </w:rPr>
        <w:t>n</w:t>
      </w:r>
      <w:r w:rsidR="004E62CA" w:rsidRPr="00E63A2D">
        <w:rPr>
          <w:rFonts w:ascii="Arial" w:hAnsi="Arial" w:cs="Arial"/>
          <w:bCs/>
          <w:sz w:val="20"/>
        </w:rPr>
        <w:t xml:space="preserve"> lo siguiente</w:t>
      </w:r>
      <w:r w:rsidR="00953CE0" w:rsidRPr="00E63A2D">
        <w:rPr>
          <w:rFonts w:ascii="Arial" w:hAnsi="Arial" w:cs="Arial"/>
          <w:bCs/>
          <w:sz w:val="20"/>
        </w:rPr>
        <w:t>:</w:t>
      </w:r>
      <w:r w:rsidR="00EB153A" w:rsidRPr="00E63A2D">
        <w:rPr>
          <w:rFonts w:ascii="Arial" w:hAnsi="Arial" w:cs="Arial"/>
          <w:bCs/>
          <w:sz w:val="20"/>
        </w:rPr>
        <w:t xml:space="preserve"> </w:t>
      </w:r>
    </w:p>
    <w:p w:rsidR="00953CE0" w:rsidRPr="00E63A2D" w:rsidRDefault="00953CE0" w:rsidP="00027DB1">
      <w:pPr>
        <w:tabs>
          <w:tab w:val="left" w:pos="9214"/>
        </w:tabs>
        <w:autoSpaceDE w:val="0"/>
        <w:autoSpaceDN w:val="0"/>
        <w:adjustRightInd w:val="0"/>
        <w:jc w:val="both"/>
        <w:rPr>
          <w:rFonts w:ascii="Arial" w:hAnsi="Arial" w:cs="Arial"/>
          <w:bCs/>
          <w:sz w:val="20"/>
        </w:rPr>
      </w:pPr>
    </w:p>
    <w:p w:rsidR="00C32E5A" w:rsidRPr="00E63A2D" w:rsidRDefault="002C553B" w:rsidP="00C32E5A">
      <w:pPr>
        <w:autoSpaceDE w:val="0"/>
        <w:autoSpaceDN w:val="0"/>
        <w:adjustRightInd w:val="0"/>
        <w:jc w:val="both"/>
        <w:rPr>
          <w:rFonts w:ascii="Arial" w:hAnsi="Arial" w:cs="Arial"/>
          <w:i/>
          <w:sz w:val="20"/>
          <w:lang w:eastAsia="es-MX"/>
        </w:rPr>
      </w:pPr>
      <w:r w:rsidRPr="00E63A2D">
        <w:rPr>
          <w:rFonts w:ascii="Arial" w:eastAsia="Calibri" w:hAnsi="Arial" w:cs="Arial"/>
          <w:i/>
          <w:sz w:val="20"/>
          <w:lang w:val="es-MX"/>
        </w:rPr>
        <w:t>“</w:t>
      </w:r>
      <w:r w:rsidR="003B5488" w:rsidRPr="00E63A2D">
        <w:rPr>
          <w:rFonts w:ascii="Arial" w:hAnsi="Arial" w:cs="Arial"/>
          <w:b/>
          <w:bCs/>
          <w:i/>
          <w:sz w:val="20"/>
          <w:lang w:val="es-MX" w:eastAsia="es-MX" w:bidi="es-ES"/>
        </w:rPr>
        <w:t xml:space="preserve">ARTÍCULO QUINTO. </w:t>
      </w:r>
      <w:r w:rsidR="003B5488" w:rsidRPr="00E63A2D">
        <w:rPr>
          <w:rFonts w:ascii="Arial" w:hAnsi="Arial" w:cs="Arial"/>
          <w:bCs/>
          <w:i/>
          <w:sz w:val="20"/>
          <w:lang w:val="es-MX" w:eastAsia="es-MX" w:bidi="es-ES"/>
        </w:rPr>
        <w:t>El Ejecutivo Estatal contará con un plazo de 90 días naturales, contados a partir de la entrada en vigor del presente decreto, para la emisión del Reglamento de esta Ley</w:t>
      </w:r>
      <w:r w:rsidR="00C25586" w:rsidRPr="00E63A2D">
        <w:rPr>
          <w:rFonts w:ascii="Arial" w:hAnsi="Arial" w:cs="Arial"/>
          <w:bCs/>
          <w:i/>
          <w:sz w:val="20"/>
          <w:lang w:val="es-MX" w:eastAsia="es-MX"/>
        </w:rPr>
        <w:t>.</w:t>
      </w:r>
      <w:r w:rsidR="00F64B17" w:rsidRPr="00E63A2D">
        <w:rPr>
          <w:rFonts w:ascii="Arial" w:hAnsi="Arial" w:cs="Arial"/>
          <w:bCs/>
          <w:i/>
          <w:sz w:val="20"/>
          <w:lang w:val="es-MX" w:eastAsia="es-MX"/>
        </w:rPr>
        <w:t>”</w:t>
      </w:r>
    </w:p>
    <w:p w:rsidR="00A2727B" w:rsidRPr="00E63A2D" w:rsidRDefault="00A2727B" w:rsidP="00C32E5A">
      <w:pPr>
        <w:autoSpaceDE w:val="0"/>
        <w:autoSpaceDN w:val="0"/>
        <w:adjustRightInd w:val="0"/>
        <w:jc w:val="both"/>
        <w:rPr>
          <w:rFonts w:ascii="Arial" w:hAnsi="Arial" w:cs="Arial"/>
          <w:b/>
          <w:bCs/>
          <w:i/>
          <w:sz w:val="20"/>
          <w:lang w:eastAsia="es-MX"/>
        </w:rPr>
      </w:pPr>
    </w:p>
    <w:p w:rsidR="00F64B17" w:rsidRPr="00E63A2D" w:rsidRDefault="00F64B17" w:rsidP="00C32E5A">
      <w:pPr>
        <w:autoSpaceDE w:val="0"/>
        <w:autoSpaceDN w:val="0"/>
        <w:adjustRightInd w:val="0"/>
        <w:jc w:val="both"/>
        <w:rPr>
          <w:rFonts w:ascii="Arial" w:hAnsi="Arial" w:cs="Arial"/>
          <w:bCs/>
          <w:i/>
          <w:sz w:val="20"/>
          <w:lang w:val="es-MX" w:eastAsia="es-MX"/>
        </w:rPr>
      </w:pPr>
      <w:r w:rsidRPr="00E63A2D">
        <w:rPr>
          <w:rFonts w:ascii="Arial" w:hAnsi="Arial" w:cs="Arial"/>
          <w:b/>
          <w:bCs/>
          <w:i/>
          <w:sz w:val="20"/>
          <w:lang w:val="es-MX" w:eastAsia="es-MX"/>
        </w:rPr>
        <w:t>“</w:t>
      </w:r>
      <w:r w:rsidR="00A0025C" w:rsidRPr="00E63A2D">
        <w:rPr>
          <w:rFonts w:ascii="Arial" w:hAnsi="Arial" w:cs="Arial"/>
          <w:b/>
          <w:bCs/>
          <w:i/>
          <w:sz w:val="20"/>
          <w:lang w:val="es-MX" w:eastAsia="es-MX"/>
        </w:rPr>
        <w:t xml:space="preserve">ARTÍCULO </w:t>
      </w:r>
      <w:r w:rsidR="003B5488" w:rsidRPr="00E63A2D">
        <w:rPr>
          <w:rFonts w:ascii="Arial" w:hAnsi="Arial" w:cs="Arial"/>
          <w:b/>
          <w:bCs/>
          <w:i/>
          <w:sz w:val="20"/>
          <w:lang w:val="es-MX" w:eastAsia="es-MX"/>
        </w:rPr>
        <w:t>NOVENO</w:t>
      </w:r>
      <w:r w:rsidR="00A0025C" w:rsidRPr="00E63A2D">
        <w:rPr>
          <w:rFonts w:ascii="Arial" w:hAnsi="Arial" w:cs="Arial"/>
          <w:bCs/>
          <w:i/>
          <w:sz w:val="20"/>
          <w:lang w:val="es-MX" w:eastAsia="es-MX"/>
        </w:rPr>
        <w:t xml:space="preserve">. </w:t>
      </w:r>
      <w:r w:rsidR="00E63A2D" w:rsidRPr="00E63A2D">
        <w:rPr>
          <w:rFonts w:ascii="Arial" w:hAnsi="Arial" w:cs="Arial"/>
          <w:bCs/>
          <w:i/>
          <w:sz w:val="20"/>
          <w:lang w:val="es-MX" w:eastAsia="es-MX" w:bidi="es-ES"/>
        </w:rPr>
        <w:t>En tanto no se emita la normatividad indispensable para el funcionamiento de la CEABE, se seguirán aplicando las disposiciones legales y administrativas vigentes de la Secretaría de Bienestar Social al momento de la entrada en vigor de la presente Ley, en lo que no se opongan a la misma.</w:t>
      </w:r>
      <w:r w:rsidRPr="00E63A2D">
        <w:rPr>
          <w:rFonts w:ascii="Arial" w:hAnsi="Arial" w:cs="Arial"/>
          <w:bCs/>
          <w:i/>
          <w:sz w:val="20"/>
          <w:lang w:val="es-MX" w:eastAsia="es-MX"/>
        </w:rPr>
        <w:t>”</w:t>
      </w:r>
    </w:p>
    <w:p w:rsidR="00F64B17" w:rsidRPr="00F654A0" w:rsidRDefault="00F64B17" w:rsidP="00C32E5A">
      <w:pPr>
        <w:autoSpaceDE w:val="0"/>
        <w:autoSpaceDN w:val="0"/>
        <w:adjustRightInd w:val="0"/>
        <w:jc w:val="both"/>
        <w:rPr>
          <w:rFonts w:ascii="Arial" w:hAnsi="Arial" w:cs="Arial"/>
          <w:bCs/>
          <w:sz w:val="20"/>
          <w:lang w:val="es-MX" w:eastAsia="es-MX"/>
        </w:rPr>
      </w:pPr>
    </w:p>
    <w:p w:rsidR="00F654A0" w:rsidRPr="00B62824" w:rsidRDefault="00F654A0" w:rsidP="00F654A0">
      <w:pPr>
        <w:autoSpaceDE w:val="0"/>
        <w:autoSpaceDN w:val="0"/>
        <w:adjustRightInd w:val="0"/>
        <w:jc w:val="center"/>
        <w:rPr>
          <w:rFonts w:ascii="Arial" w:eastAsia="Calibri" w:hAnsi="Arial" w:cs="Arial"/>
          <w:b/>
          <w:bCs/>
          <w:sz w:val="20"/>
          <w:lang w:val="pt-BR"/>
        </w:rPr>
      </w:pPr>
      <w:r w:rsidRPr="00B62824">
        <w:rPr>
          <w:rFonts w:ascii="Arial" w:eastAsia="Calibri" w:hAnsi="Arial" w:cs="Arial"/>
          <w:b/>
          <w:bCs/>
          <w:sz w:val="20"/>
          <w:lang w:val="pt-BR"/>
        </w:rPr>
        <w:t>R E F O R M A S:</w:t>
      </w:r>
    </w:p>
    <w:p w:rsidR="00F654A0" w:rsidRPr="00B62824" w:rsidRDefault="00F654A0" w:rsidP="00F654A0">
      <w:pPr>
        <w:autoSpaceDE w:val="0"/>
        <w:autoSpaceDN w:val="0"/>
        <w:adjustRightInd w:val="0"/>
        <w:jc w:val="both"/>
        <w:rPr>
          <w:rFonts w:ascii="Arial" w:eastAsia="Calibri" w:hAnsi="Arial" w:cs="Arial"/>
          <w:b/>
          <w:bCs/>
          <w:sz w:val="20"/>
          <w:lang w:val="pt-BR"/>
        </w:rPr>
      </w:pPr>
    </w:p>
    <w:p w:rsidR="00F654A0" w:rsidRPr="00B62824" w:rsidRDefault="00F654A0" w:rsidP="00F654A0">
      <w:pPr>
        <w:autoSpaceDE w:val="0"/>
        <w:autoSpaceDN w:val="0"/>
        <w:adjustRightInd w:val="0"/>
        <w:ind w:left="426"/>
        <w:jc w:val="both"/>
        <w:rPr>
          <w:rFonts w:ascii="Arial" w:eastAsia="Calibri" w:hAnsi="Arial" w:cs="Arial"/>
          <w:b/>
          <w:i/>
          <w:sz w:val="20"/>
        </w:rPr>
      </w:pPr>
      <w:r w:rsidRPr="00B62824">
        <w:rPr>
          <w:rFonts w:ascii="Arial" w:eastAsia="Calibri" w:hAnsi="Arial" w:cs="Arial"/>
          <w:b/>
          <w:i/>
          <w:sz w:val="20"/>
        </w:rPr>
        <w:t>FE DE ERRATAS:</w:t>
      </w:r>
    </w:p>
    <w:p w:rsidR="00F654A0" w:rsidRPr="00B62824" w:rsidRDefault="00F654A0" w:rsidP="00F654A0">
      <w:pPr>
        <w:numPr>
          <w:ilvl w:val="0"/>
          <w:numId w:val="22"/>
        </w:numPr>
        <w:autoSpaceDE w:val="0"/>
        <w:autoSpaceDN w:val="0"/>
        <w:adjustRightInd w:val="0"/>
        <w:ind w:left="426" w:firstLine="0"/>
        <w:jc w:val="both"/>
        <w:rPr>
          <w:rFonts w:ascii="Arial" w:eastAsia="Calibri" w:hAnsi="Arial" w:cs="Arial"/>
          <w:sz w:val="20"/>
        </w:rPr>
      </w:pPr>
      <w:r w:rsidRPr="00B62824">
        <w:rPr>
          <w:rFonts w:ascii="Arial" w:eastAsia="Calibri" w:hAnsi="Arial" w:cs="Arial"/>
          <w:sz w:val="20"/>
        </w:rPr>
        <w:t>P.O. No. 18, del 11 de febrero de 2020.</w:t>
      </w:r>
    </w:p>
    <w:p w:rsidR="00F654A0" w:rsidRPr="00B62824" w:rsidRDefault="00F654A0" w:rsidP="00F654A0">
      <w:pPr>
        <w:autoSpaceDE w:val="0"/>
        <w:autoSpaceDN w:val="0"/>
        <w:adjustRightInd w:val="0"/>
        <w:ind w:left="709"/>
        <w:jc w:val="both"/>
        <w:rPr>
          <w:rFonts w:ascii="Arial" w:eastAsia="Calibri" w:hAnsi="Arial" w:cs="Arial"/>
          <w:i/>
          <w:sz w:val="20"/>
        </w:rPr>
      </w:pPr>
      <w:r w:rsidRPr="00B62824">
        <w:rPr>
          <w:rFonts w:ascii="Arial" w:eastAsia="Calibri" w:hAnsi="Arial" w:cs="Arial"/>
          <w:sz w:val="20"/>
        </w:rPr>
        <w:t>Fe de erratas en el Periódico Oficial número 17 de fecha jueves 06 de febrero de 2020, TOMO CXLV, en el cual se publicó el DECRETO LXIV-14 mediante el cual se expide la ley que establece la Coordinación Estatal de Atención al Bienestar Emocional de Tamaulipas</w:t>
      </w:r>
      <w:r w:rsidRPr="00B62824">
        <w:rPr>
          <w:rFonts w:ascii="Arial" w:eastAsia="Calibri" w:hAnsi="Arial" w:cs="Arial"/>
          <w:i/>
          <w:sz w:val="20"/>
        </w:rPr>
        <w:t>.</w:t>
      </w:r>
    </w:p>
    <w:p w:rsidR="003F40E5" w:rsidRPr="00F654A0" w:rsidRDefault="003F40E5" w:rsidP="003F40E5">
      <w:pPr>
        <w:autoSpaceDE w:val="0"/>
        <w:autoSpaceDN w:val="0"/>
        <w:adjustRightInd w:val="0"/>
        <w:jc w:val="both"/>
        <w:rPr>
          <w:rFonts w:ascii="Arial" w:eastAsia="Calibri" w:hAnsi="Arial" w:cs="Arial"/>
          <w:sz w:val="24"/>
          <w:szCs w:val="24"/>
        </w:rPr>
      </w:pPr>
    </w:p>
    <w:p w:rsidR="001A65F2" w:rsidRPr="001A65F2" w:rsidRDefault="001A65F2" w:rsidP="001A65F2">
      <w:pPr>
        <w:pStyle w:val="Prrafodelista"/>
        <w:numPr>
          <w:ilvl w:val="0"/>
          <w:numId w:val="24"/>
        </w:numPr>
        <w:ind w:left="567" w:hanging="567"/>
        <w:contextualSpacing/>
        <w:jc w:val="both"/>
        <w:rPr>
          <w:rFonts w:ascii="Arial" w:hAnsi="Arial" w:cs="Arial"/>
          <w:sz w:val="20"/>
        </w:rPr>
      </w:pPr>
      <w:r w:rsidRPr="001A65F2">
        <w:rPr>
          <w:rFonts w:ascii="Arial" w:hAnsi="Arial" w:cs="Arial"/>
          <w:sz w:val="20"/>
        </w:rPr>
        <w:t>Decreto No. LXIV-</w:t>
      </w:r>
      <w:r>
        <w:rPr>
          <w:rFonts w:ascii="Arial" w:hAnsi="Arial" w:cs="Arial"/>
          <w:sz w:val="20"/>
        </w:rPr>
        <w:t>205</w:t>
      </w:r>
      <w:r w:rsidRPr="001A65F2">
        <w:rPr>
          <w:rFonts w:ascii="Arial" w:hAnsi="Arial" w:cs="Arial"/>
          <w:sz w:val="20"/>
        </w:rPr>
        <w:t>, del 2</w:t>
      </w:r>
      <w:r>
        <w:rPr>
          <w:rFonts w:ascii="Arial" w:hAnsi="Arial" w:cs="Arial"/>
          <w:sz w:val="20"/>
        </w:rPr>
        <w:t>6</w:t>
      </w:r>
      <w:r w:rsidRPr="001A65F2">
        <w:rPr>
          <w:rFonts w:ascii="Arial" w:hAnsi="Arial" w:cs="Arial"/>
          <w:sz w:val="20"/>
        </w:rPr>
        <w:t xml:space="preserve"> de octubre de 2020.</w:t>
      </w:r>
    </w:p>
    <w:p w:rsidR="001A65F2" w:rsidRPr="001A65F2" w:rsidRDefault="001A65F2" w:rsidP="001A65F2">
      <w:pPr>
        <w:tabs>
          <w:tab w:val="left" w:pos="4020"/>
        </w:tabs>
        <w:ind w:left="567"/>
        <w:jc w:val="both"/>
        <w:rPr>
          <w:rFonts w:ascii="Arial" w:hAnsi="Arial" w:cs="Arial"/>
          <w:sz w:val="20"/>
        </w:rPr>
      </w:pPr>
      <w:r w:rsidRPr="001A65F2">
        <w:rPr>
          <w:rFonts w:ascii="Arial" w:hAnsi="Arial" w:cs="Arial"/>
          <w:sz w:val="20"/>
        </w:rPr>
        <w:t>P.O. Edición Vespertina Extraordinario No. 20, del 31 de octubre de 2019.</w:t>
      </w:r>
    </w:p>
    <w:p w:rsidR="001A65F2" w:rsidRPr="00650B12" w:rsidRDefault="00650B12" w:rsidP="001A65F2">
      <w:pPr>
        <w:pStyle w:val="Prrafodelista"/>
        <w:tabs>
          <w:tab w:val="left" w:pos="4020"/>
        </w:tabs>
        <w:ind w:left="567"/>
        <w:jc w:val="both"/>
        <w:rPr>
          <w:rFonts w:ascii="Arial" w:hAnsi="Arial" w:cs="Arial"/>
          <w:sz w:val="20"/>
        </w:rPr>
      </w:pPr>
      <w:r w:rsidRPr="00650B12">
        <w:rPr>
          <w:rFonts w:ascii="Arial" w:hAnsi="Arial" w:cs="Arial"/>
          <w:sz w:val="20"/>
        </w:rPr>
        <w:t xml:space="preserve">Se </w:t>
      </w:r>
      <w:r w:rsidRPr="00650B12">
        <w:rPr>
          <w:rFonts w:ascii="Arial" w:hAnsi="Arial" w:cs="Arial"/>
          <w:spacing w:val="-5"/>
          <w:sz w:val="20"/>
        </w:rPr>
        <w:t xml:space="preserve">reforman </w:t>
      </w:r>
      <w:r w:rsidRPr="00650B12">
        <w:rPr>
          <w:rFonts w:ascii="Arial" w:hAnsi="Arial" w:cs="Arial"/>
          <w:spacing w:val="-4"/>
          <w:sz w:val="20"/>
        </w:rPr>
        <w:t xml:space="preserve">los </w:t>
      </w:r>
      <w:r w:rsidRPr="00650B12">
        <w:rPr>
          <w:rFonts w:ascii="Arial" w:hAnsi="Arial" w:cs="Arial"/>
          <w:spacing w:val="-5"/>
          <w:sz w:val="20"/>
        </w:rPr>
        <w:t xml:space="preserve">artículos </w:t>
      </w:r>
      <w:r w:rsidRPr="00650B12">
        <w:rPr>
          <w:rFonts w:ascii="Arial" w:hAnsi="Arial" w:cs="Arial"/>
          <w:sz w:val="20"/>
        </w:rPr>
        <w:t xml:space="preserve">1 </w:t>
      </w:r>
      <w:r w:rsidRPr="00650B12">
        <w:rPr>
          <w:rFonts w:ascii="Arial" w:hAnsi="Arial" w:cs="Arial"/>
          <w:spacing w:val="-5"/>
          <w:sz w:val="20"/>
        </w:rPr>
        <w:t xml:space="preserve">párrafo segundo; </w:t>
      </w:r>
      <w:r w:rsidRPr="00650B12">
        <w:rPr>
          <w:rFonts w:ascii="Arial" w:hAnsi="Arial" w:cs="Arial"/>
          <w:spacing w:val="-3"/>
          <w:sz w:val="20"/>
        </w:rPr>
        <w:t xml:space="preserve">3, </w:t>
      </w:r>
      <w:r w:rsidRPr="00650B12">
        <w:rPr>
          <w:rFonts w:ascii="Arial" w:hAnsi="Arial" w:cs="Arial"/>
          <w:spacing w:val="-5"/>
          <w:sz w:val="20"/>
        </w:rPr>
        <w:t xml:space="preserve">fracción </w:t>
      </w:r>
      <w:r w:rsidRPr="00650B12">
        <w:rPr>
          <w:rFonts w:ascii="Arial" w:hAnsi="Arial" w:cs="Arial"/>
          <w:spacing w:val="-4"/>
          <w:sz w:val="20"/>
        </w:rPr>
        <w:t xml:space="preserve">III; </w:t>
      </w:r>
      <w:r w:rsidRPr="00650B12">
        <w:rPr>
          <w:rFonts w:ascii="Arial" w:hAnsi="Arial" w:cs="Arial"/>
          <w:spacing w:val="-3"/>
          <w:sz w:val="20"/>
        </w:rPr>
        <w:t xml:space="preserve">4, </w:t>
      </w:r>
      <w:r w:rsidRPr="00650B12">
        <w:rPr>
          <w:rFonts w:ascii="Arial" w:hAnsi="Arial" w:cs="Arial"/>
          <w:spacing w:val="-5"/>
          <w:sz w:val="20"/>
        </w:rPr>
        <w:t xml:space="preserve">fracciones </w:t>
      </w:r>
      <w:r w:rsidRPr="00650B12">
        <w:rPr>
          <w:rFonts w:ascii="Arial" w:hAnsi="Arial" w:cs="Arial"/>
          <w:sz w:val="20"/>
        </w:rPr>
        <w:t xml:space="preserve">I y </w:t>
      </w:r>
      <w:r w:rsidRPr="00650B12">
        <w:rPr>
          <w:rFonts w:ascii="Arial" w:hAnsi="Arial" w:cs="Arial"/>
          <w:spacing w:val="-3"/>
          <w:sz w:val="20"/>
        </w:rPr>
        <w:t xml:space="preserve">II; 5, </w:t>
      </w:r>
      <w:r w:rsidRPr="00650B12">
        <w:rPr>
          <w:rFonts w:ascii="Arial" w:hAnsi="Arial" w:cs="Arial"/>
          <w:spacing w:val="-5"/>
          <w:sz w:val="20"/>
        </w:rPr>
        <w:t xml:space="preserve">párrafo segundo; </w:t>
      </w:r>
      <w:r w:rsidRPr="00650B12">
        <w:rPr>
          <w:rFonts w:ascii="Arial" w:hAnsi="Arial" w:cs="Arial"/>
          <w:spacing w:val="-3"/>
          <w:sz w:val="20"/>
        </w:rPr>
        <w:t xml:space="preserve">6, </w:t>
      </w:r>
      <w:r w:rsidRPr="00650B12">
        <w:rPr>
          <w:rFonts w:ascii="Arial" w:hAnsi="Arial" w:cs="Arial"/>
          <w:spacing w:val="-5"/>
          <w:sz w:val="20"/>
        </w:rPr>
        <w:t xml:space="preserve">párrafo segundo; </w:t>
      </w:r>
      <w:r w:rsidRPr="00650B12">
        <w:rPr>
          <w:rFonts w:ascii="Arial" w:hAnsi="Arial" w:cs="Arial"/>
          <w:spacing w:val="-3"/>
          <w:sz w:val="20"/>
        </w:rPr>
        <w:t xml:space="preserve">7; 8, </w:t>
      </w:r>
      <w:r w:rsidRPr="00650B12">
        <w:rPr>
          <w:rFonts w:ascii="Arial" w:hAnsi="Arial" w:cs="Arial"/>
          <w:spacing w:val="-5"/>
          <w:sz w:val="20"/>
        </w:rPr>
        <w:t xml:space="preserve">párrafos segundo </w:t>
      </w:r>
      <w:r w:rsidRPr="00650B12">
        <w:rPr>
          <w:rFonts w:ascii="Arial" w:hAnsi="Arial" w:cs="Arial"/>
          <w:sz w:val="20"/>
        </w:rPr>
        <w:t xml:space="preserve">y </w:t>
      </w:r>
      <w:r w:rsidRPr="00650B12">
        <w:rPr>
          <w:rFonts w:ascii="Arial" w:hAnsi="Arial" w:cs="Arial"/>
          <w:spacing w:val="-5"/>
          <w:sz w:val="20"/>
        </w:rPr>
        <w:t xml:space="preserve">tercero, fracciones </w:t>
      </w:r>
      <w:r w:rsidRPr="00650B12">
        <w:rPr>
          <w:rFonts w:ascii="Arial" w:hAnsi="Arial" w:cs="Arial"/>
          <w:spacing w:val="-3"/>
          <w:sz w:val="20"/>
        </w:rPr>
        <w:t xml:space="preserve">VI, </w:t>
      </w:r>
      <w:r w:rsidRPr="00650B12">
        <w:rPr>
          <w:rFonts w:ascii="Arial" w:hAnsi="Arial" w:cs="Arial"/>
          <w:sz w:val="20"/>
        </w:rPr>
        <w:t xml:space="preserve">IX y </w:t>
      </w:r>
      <w:r w:rsidRPr="00650B12">
        <w:rPr>
          <w:rFonts w:ascii="Arial" w:hAnsi="Arial" w:cs="Arial"/>
          <w:spacing w:val="-4"/>
          <w:sz w:val="20"/>
        </w:rPr>
        <w:t xml:space="preserve">XIII </w:t>
      </w:r>
      <w:r w:rsidRPr="00650B12">
        <w:rPr>
          <w:rFonts w:ascii="Arial" w:hAnsi="Arial" w:cs="Arial"/>
          <w:sz w:val="20"/>
        </w:rPr>
        <w:t xml:space="preserve">y </w:t>
      </w:r>
      <w:r w:rsidRPr="00650B12">
        <w:rPr>
          <w:rFonts w:ascii="Arial" w:hAnsi="Arial" w:cs="Arial"/>
          <w:spacing w:val="-4"/>
          <w:sz w:val="20"/>
        </w:rPr>
        <w:t xml:space="preserve">último </w:t>
      </w:r>
      <w:r w:rsidRPr="00650B12">
        <w:rPr>
          <w:rFonts w:ascii="Arial" w:hAnsi="Arial" w:cs="Arial"/>
          <w:spacing w:val="-5"/>
          <w:sz w:val="20"/>
        </w:rPr>
        <w:t xml:space="preserve">párrafo; </w:t>
      </w:r>
      <w:r w:rsidRPr="00650B12">
        <w:rPr>
          <w:rFonts w:ascii="Arial" w:hAnsi="Arial" w:cs="Arial"/>
          <w:spacing w:val="-3"/>
          <w:sz w:val="20"/>
        </w:rPr>
        <w:t xml:space="preserve">9, </w:t>
      </w:r>
      <w:r w:rsidRPr="00650B12">
        <w:rPr>
          <w:rFonts w:ascii="Arial" w:hAnsi="Arial" w:cs="Arial"/>
          <w:spacing w:val="-5"/>
          <w:sz w:val="20"/>
        </w:rPr>
        <w:t xml:space="preserve">párrafo </w:t>
      </w:r>
      <w:r w:rsidRPr="00650B12">
        <w:rPr>
          <w:rFonts w:ascii="Arial" w:hAnsi="Arial" w:cs="Arial"/>
          <w:spacing w:val="-4"/>
          <w:sz w:val="20"/>
        </w:rPr>
        <w:t xml:space="preserve">segundo, </w:t>
      </w:r>
      <w:r w:rsidRPr="00650B12">
        <w:rPr>
          <w:rFonts w:ascii="Arial" w:hAnsi="Arial" w:cs="Arial"/>
          <w:spacing w:val="-5"/>
          <w:sz w:val="20"/>
        </w:rPr>
        <w:t xml:space="preserve">fracciones </w:t>
      </w:r>
      <w:r w:rsidRPr="00650B12">
        <w:rPr>
          <w:rFonts w:ascii="Arial" w:hAnsi="Arial" w:cs="Arial"/>
          <w:sz w:val="20"/>
        </w:rPr>
        <w:t xml:space="preserve">I, II y V; </w:t>
      </w:r>
      <w:r w:rsidRPr="00650B12">
        <w:rPr>
          <w:rFonts w:ascii="Arial" w:hAnsi="Arial" w:cs="Arial"/>
          <w:spacing w:val="-4"/>
          <w:sz w:val="20"/>
        </w:rPr>
        <w:t xml:space="preserve">10, párrafo único </w:t>
      </w:r>
      <w:r w:rsidRPr="00650B12">
        <w:rPr>
          <w:rFonts w:ascii="Arial" w:hAnsi="Arial" w:cs="Arial"/>
          <w:sz w:val="20"/>
        </w:rPr>
        <w:t xml:space="preserve">y </w:t>
      </w:r>
      <w:r w:rsidRPr="00650B12">
        <w:rPr>
          <w:rFonts w:ascii="Arial" w:hAnsi="Arial" w:cs="Arial"/>
          <w:spacing w:val="-4"/>
          <w:sz w:val="20"/>
        </w:rPr>
        <w:t xml:space="preserve">fracciones </w:t>
      </w:r>
      <w:r w:rsidRPr="00650B12">
        <w:rPr>
          <w:rFonts w:ascii="Arial" w:hAnsi="Arial" w:cs="Arial"/>
          <w:sz w:val="20"/>
        </w:rPr>
        <w:t xml:space="preserve">V y </w:t>
      </w:r>
      <w:r w:rsidRPr="00650B12">
        <w:rPr>
          <w:rFonts w:ascii="Arial" w:hAnsi="Arial" w:cs="Arial"/>
          <w:spacing w:val="-4"/>
          <w:sz w:val="20"/>
        </w:rPr>
        <w:t xml:space="preserve">VII; 11, </w:t>
      </w:r>
      <w:r w:rsidRPr="00650B12">
        <w:rPr>
          <w:rFonts w:ascii="Arial" w:hAnsi="Arial" w:cs="Arial"/>
          <w:spacing w:val="-5"/>
          <w:sz w:val="20"/>
        </w:rPr>
        <w:t xml:space="preserve">párrafo segundo, fracciones </w:t>
      </w:r>
      <w:r w:rsidRPr="00650B12">
        <w:rPr>
          <w:rFonts w:ascii="Arial" w:hAnsi="Arial" w:cs="Arial"/>
          <w:spacing w:val="-3"/>
          <w:sz w:val="20"/>
        </w:rPr>
        <w:t xml:space="preserve">II, </w:t>
      </w:r>
      <w:r w:rsidRPr="00650B12">
        <w:rPr>
          <w:rFonts w:ascii="Arial" w:hAnsi="Arial" w:cs="Arial"/>
          <w:sz w:val="20"/>
        </w:rPr>
        <w:t xml:space="preserve">V, </w:t>
      </w:r>
      <w:r w:rsidRPr="00650B12">
        <w:rPr>
          <w:rFonts w:ascii="Arial" w:hAnsi="Arial" w:cs="Arial"/>
          <w:spacing w:val="-4"/>
          <w:sz w:val="20"/>
        </w:rPr>
        <w:t xml:space="preserve">VI, </w:t>
      </w:r>
      <w:r w:rsidRPr="00650B12">
        <w:rPr>
          <w:rFonts w:ascii="Arial" w:hAnsi="Arial" w:cs="Arial"/>
          <w:spacing w:val="-3"/>
          <w:sz w:val="20"/>
        </w:rPr>
        <w:t xml:space="preserve">XI </w:t>
      </w:r>
      <w:r w:rsidRPr="00650B12">
        <w:rPr>
          <w:rFonts w:ascii="Arial" w:hAnsi="Arial" w:cs="Arial"/>
          <w:sz w:val="20"/>
        </w:rPr>
        <w:t xml:space="preserve">y </w:t>
      </w:r>
      <w:r w:rsidRPr="00650B12">
        <w:rPr>
          <w:rFonts w:ascii="Arial" w:hAnsi="Arial" w:cs="Arial"/>
          <w:spacing w:val="-4"/>
          <w:sz w:val="20"/>
        </w:rPr>
        <w:t xml:space="preserve">XVI; 13, </w:t>
      </w:r>
      <w:r w:rsidRPr="00650B12">
        <w:rPr>
          <w:rFonts w:ascii="Arial" w:hAnsi="Arial" w:cs="Arial"/>
          <w:spacing w:val="-5"/>
          <w:sz w:val="20"/>
        </w:rPr>
        <w:t xml:space="preserve">párrafo segundo, fracciones </w:t>
      </w:r>
      <w:r w:rsidRPr="00650B12">
        <w:rPr>
          <w:rFonts w:ascii="Arial" w:hAnsi="Arial" w:cs="Arial"/>
          <w:sz w:val="20"/>
        </w:rPr>
        <w:t xml:space="preserve">II y </w:t>
      </w:r>
      <w:r w:rsidRPr="00650B12">
        <w:rPr>
          <w:rFonts w:ascii="Arial" w:hAnsi="Arial" w:cs="Arial"/>
          <w:spacing w:val="-3"/>
          <w:sz w:val="20"/>
        </w:rPr>
        <w:t xml:space="preserve">III; </w:t>
      </w:r>
      <w:r w:rsidRPr="00650B12">
        <w:rPr>
          <w:rFonts w:ascii="Arial" w:hAnsi="Arial" w:cs="Arial"/>
          <w:spacing w:val="-4"/>
          <w:sz w:val="20"/>
        </w:rPr>
        <w:t xml:space="preserve">14, </w:t>
      </w:r>
      <w:r w:rsidRPr="00650B12">
        <w:rPr>
          <w:rFonts w:ascii="Arial" w:hAnsi="Arial" w:cs="Arial"/>
          <w:spacing w:val="-5"/>
          <w:sz w:val="20"/>
        </w:rPr>
        <w:t xml:space="preserve">párrafo </w:t>
      </w:r>
      <w:r w:rsidRPr="00650B12">
        <w:rPr>
          <w:rFonts w:ascii="Arial" w:hAnsi="Arial" w:cs="Arial"/>
          <w:spacing w:val="-4"/>
          <w:sz w:val="20"/>
        </w:rPr>
        <w:t xml:space="preserve">segundo </w:t>
      </w:r>
      <w:r w:rsidRPr="00650B12">
        <w:rPr>
          <w:rFonts w:ascii="Arial" w:hAnsi="Arial" w:cs="Arial"/>
          <w:sz w:val="20"/>
        </w:rPr>
        <w:t xml:space="preserve">y </w:t>
      </w:r>
      <w:r w:rsidRPr="00650B12">
        <w:rPr>
          <w:rFonts w:ascii="Arial" w:hAnsi="Arial" w:cs="Arial"/>
          <w:spacing w:val="-4"/>
          <w:sz w:val="20"/>
        </w:rPr>
        <w:t xml:space="preserve">fracciones </w:t>
      </w:r>
      <w:r w:rsidRPr="00650B12">
        <w:rPr>
          <w:rFonts w:ascii="Arial" w:hAnsi="Arial" w:cs="Arial"/>
          <w:sz w:val="20"/>
        </w:rPr>
        <w:t xml:space="preserve">I, II y </w:t>
      </w:r>
      <w:r w:rsidRPr="00650B12">
        <w:rPr>
          <w:rFonts w:ascii="Arial" w:hAnsi="Arial" w:cs="Arial"/>
          <w:spacing w:val="-3"/>
          <w:sz w:val="20"/>
        </w:rPr>
        <w:t xml:space="preserve">III; </w:t>
      </w:r>
      <w:r w:rsidRPr="00650B12">
        <w:rPr>
          <w:rFonts w:ascii="Arial" w:hAnsi="Arial" w:cs="Arial"/>
          <w:sz w:val="20"/>
        </w:rPr>
        <w:t xml:space="preserve">y </w:t>
      </w:r>
      <w:r w:rsidRPr="00650B12">
        <w:rPr>
          <w:rFonts w:ascii="Arial" w:hAnsi="Arial" w:cs="Arial"/>
          <w:spacing w:val="-4"/>
          <w:sz w:val="20"/>
        </w:rPr>
        <w:t xml:space="preserve">15, párrafo </w:t>
      </w:r>
      <w:r w:rsidRPr="00650B12">
        <w:rPr>
          <w:rFonts w:ascii="Arial" w:hAnsi="Arial" w:cs="Arial"/>
          <w:spacing w:val="-5"/>
          <w:sz w:val="20"/>
        </w:rPr>
        <w:t xml:space="preserve">segundo, </w:t>
      </w:r>
      <w:r w:rsidRPr="00650B12">
        <w:rPr>
          <w:rFonts w:ascii="Arial" w:hAnsi="Arial" w:cs="Arial"/>
          <w:spacing w:val="-4"/>
          <w:sz w:val="20"/>
        </w:rPr>
        <w:t xml:space="preserve">fracciones </w:t>
      </w:r>
      <w:r w:rsidRPr="00650B12">
        <w:rPr>
          <w:rFonts w:ascii="Arial" w:hAnsi="Arial" w:cs="Arial"/>
          <w:spacing w:val="-3"/>
          <w:sz w:val="20"/>
        </w:rPr>
        <w:t xml:space="preserve">IV, V, VII </w:t>
      </w:r>
      <w:r w:rsidRPr="00650B12">
        <w:rPr>
          <w:rFonts w:ascii="Arial" w:hAnsi="Arial" w:cs="Arial"/>
          <w:sz w:val="20"/>
        </w:rPr>
        <w:t xml:space="preserve">y </w:t>
      </w:r>
      <w:r w:rsidRPr="00650B12">
        <w:rPr>
          <w:rFonts w:ascii="Arial" w:hAnsi="Arial" w:cs="Arial"/>
          <w:spacing w:val="-3"/>
          <w:sz w:val="20"/>
        </w:rPr>
        <w:t xml:space="preserve">XI; </w:t>
      </w:r>
      <w:r w:rsidRPr="00650B12">
        <w:rPr>
          <w:rFonts w:ascii="Arial" w:hAnsi="Arial" w:cs="Arial"/>
          <w:sz w:val="20"/>
        </w:rPr>
        <w:t xml:space="preserve">se </w:t>
      </w:r>
      <w:r w:rsidRPr="00650B12">
        <w:rPr>
          <w:rFonts w:ascii="Arial" w:hAnsi="Arial" w:cs="Arial"/>
          <w:spacing w:val="-4"/>
          <w:sz w:val="20"/>
        </w:rPr>
        <w:t xml:space="preserve">adiciona </w:t>
      </w:r>
      <w:r w:rsidRPr="00650B12">
        <w:rPr>
          <w:rFonts w:ascii="Arial" w:hAnsi="Arial" w:cs="Arial"/>
          <w:spacing w:val="-3"/>
          <w:sz w:val="20"/>
        </w:rPr>
        <w:t xml:space="preserve">una </w:t>
      </w:r>
      <w:r w:rsidRPr="00650B12">
        <w:rPr>
          <w:rFonts w:ascii="Arial" w:hAnsi="Arial" w:cs="Arial"/>
          <w:spacing w:val="-4"/>
          <w:sz w:val="20"/>
        </w:rPr>
        <w:t xml:space="preserve">fracción </w:t>
      </w:r>
      <w:r w:rsidRPr="00650B12">
        <w:rPr>
          <w:rFonts w:ascii="Arial" w:hAnsi="Arial" w:cs="Arial"/>
          <w:sz w:val="20"/>
        </w:rPr>
        <w:t xml:space="preserve">I al </w:t>
      </w:r>
      <w:r w:rsidRPr="00650B12">
        <w:rPr>
          <w:rFonts w:ascii="Arial" w:hAnsi="Arial" w:cs="Arial"/>
          <w:spacing w:val="-4"/>
          <w:sz w:val="20"/>
        </w:rPr>
        <w:t xml:space="preserve">artículo </w:t>
      </w:r>
      <w:r w:rsidRPr="00650B12">
        <w:rPr>
          <w:rFonts w:ascii="Arial" w:hAnsi="Arial" w:cs="Arial"/>
          <w:spacing w:val="-3"/>
          <w:sz w:val="20"/>
        </w:rPr>
        <w:t xml:space="preserve">4, </w:t>
      </w:r>
      <w:r w:rsidRPr="00650B12">
        <w:rPr>
          <w:rFonts w:ascii="Arial" w:hAnsi="Arial" w:cs="Arial"/>
          <w:spacing w:val="-4"/>
          <w:sz w:val="20"/>
        </w:rPr>
        <w:t xml:space="preserve">recorriéndose </w:t>
      </w:r>
      <w:r w:rsidRPr="00650B12">
        <w:rPr>
          <w:rFonts w:ascii="Arial" w:hAnsi="Arial" w:cs="Arial"/>
          <w:spacing w:val="-3"/>
          <w:sz w:val="20"/>
        </w:rPr>
        <w:t xml:space="preserve">las </w:t>
      </w:r>
      <w:r w:rsidRPr="00650B12">
        <w:rPr>
          <w:rFonts w:ascii="Arial" w:hAnsi="Arial" w:cs="Arial"/>
          <w:spacing w:val="-4"/>
          <w:sz w:val="20"/>
        </w:rPr>
        <w:t xml:space="preserve">subsecuentes; </w:t>
      </w:r>
      <w:r w:rsidRPr="00650B12">
        <w:rPr>
          <w:rFonts w:ascii="Arial" w:hAnsi="Arial" w:cs="Arial"/>
          <w:sz w:val="20"/>
        </w:rPr>
        <w:t xml:space="preserve">y un </w:t>
      </w:r>
      <w:r w:rsidRPr="00650B12">
        <w:rPr>
          <w:rFonts w:ascii="Arial" w:hAnsi="Arial" w:cs="Arial"/>
          <w:spacing w:val="-4"/>
          <w:sz w:val="20"/>
        </w:rPr>
        <w:t xml:space="preserve">párrafo tercero </w:t>
      </w:r>
      <w:r w:rsidRPr="00650B12">
        <w:rPr>
          <w:rFonts w:ascii="Arial" w:hAnsi="Arial" w:cs="Arial"/>
          <w:sz w:val="20"/>
        </w:rPr>
        <w:t xml:space="preserve">al </w:t>
      </w:r>
      <w:r w:rsidRPr="00650B12">
        <w:rPr>
          <w:rFonts w:ascii="Arial" w:hAnsi="Arial" w:cs="Arial"/>
          <w:spacing w:val="-5"/>
          <w:sz w:val="20"/>
        </w:rPr>
        <w:t xml:space="preserve">artículo </w:t>
      </w:r>
      <w:r w:rsidRPr="00650B12">
        <w:rPr>
          <w:rFonts w:ascii="Arial" w:hAnsi="Arial" w:cs="Arial"/>
          <w:spacing w:val="-3"/>
          <w:sz w:val="20"/>
        </w:rPr>
        <w:t xml:space="preserve">14; </w:t>
      </w:r>
      <w:r w:rsidRPr="00650B12">
        <w:rPr>
          <w:rFonts w:ascii="Arial" w:hAnsi="Arial" w:cs="Arial"/>
          <w:sz w:val="20"/>
        </w:rPr>
        <w:t xml:space="preserve">y se </w:t>
      </w:r>
      <w:r w:rsidRPr="00650B12">
        <w:rPr>
          <w:rFonts w:ascii="Arial" w:hAnsi="Arial" w:cs="Arial"/>
          <w:spacing w:val="-5"/>
          <w:sz w:val="20"/>
        </w:rPr>
        <w:t xml:space="preserve">derogan </w:t>
      </w:r>
      <w:r w:rsidRPr="00650B12">
        <w:rPr>
          <w:rFonts w:ascii="Arial" w:hAnsi="Arial" w:cs="Arial"/>
          <w:spacing w:val="-4"/>
          <w:sz w:val="20"/>
        </w:rPr>
        <w:t xml:space="preserve">las </w:t>
      </w:r>
      <w:r w:rsidRPr="00650B12">
        <w:rPr>
          <w:rFonts w:ascii="Arial" w:hAnsi="Arial" w:cs="Arial"/>
          <w:spacing w:val="-5"/>
          <w:sz w:val="20"/>
        </w:rPr>
        <w:t xml:space="preserve">fracciones </w:t>
      </w:r>
      <w:r w:rsidRPr="00650B12">
        <w:rPr>
          <w:rFonts w:ascii="Arial" w:hAnsi="Arial" w:cs="Arial"/>
          <w:spacing w:val="-4"/>
          <w:sz w:val="20"/>
        </w:rPr>
        <w:t xml:space="preserve">VIII, </w:t>
      </w:r>
      <w:r w:rsidRPr="00650B12">
        <w:rPr>
          <w:rFonts w:ascii="Arial" w:hAnsi="Arial" w:cs="Arial"/>
          <w:spacing w:val="-3"/>
          <w:sz w:val="20"/>
        </w:rPr>
        <w:t xml:space="preserve">XI </w:t>
      </w:r>
      <w:r w:rsidRPr="00650B12">
        <w:rPr>
          <w:rFonts w:ascii="Arial" w:hAnsi="Arial" w:cs="Arial"/>
          <w:sz w:val="20"/>
        </w:rPr>
        <w:t xml:space="preserve">y </w:t>
      </w:r>
      <w:r w:rsidRPr="00650B12">
        <w:rPr>
          <w:rFonts w:ascii="Arial" w:hAnsi="Arial" w:cs="Arial"/>
          <w:spacing w:val="-3"/>
          <w:sz w:val="20"/>
        </w:rPr>
        <w:t xml:space="preserve">XII del </w:t>
      </w:r>
      <w:r w:rsidRPr="00650B12">
        <w:rPr>
          <w:rFonts w:ascii="Arial" w:hAnsi="Arial" w:cs="Arial"/>
          <w:spacing w:val="-4"/>
          <w:sz w:val="20"/>
        </w:rPr>
        <w:t xml:space="preserve">artículo </w:t>
      </w:r>
      <w:r w:rsidRPr="00650B12">
        <w:rPr>
          <w:rFonts w:ascii="Arial" w:hAnsi="Arial" w:cs="Arial"/>
          <w:sz w:val="20"/>
        </w:rPr>
        <w:t xml:space="preserve">8; </w:t>
      </w:r>
      <w:r w:rsidRPr="00650B12">
        <w:rPr>
          <w:rFonts w:ascii="Arial" w:hAnsi="Arial" w:cs="Arial"/>
          <w:spacing w:val="-3"/>
          <w:sz w:val="20"/>
        </w:rPr>
        <w:t xml:space="preserve">la </w:t>
      </w:r>
      <w:r w:rsidRPr="00650B12">
        <w:rPr>
          <w:rFonts w:ascii="Arial" w:hAnsi="Arial" w:cs="Arial"/>
          <w:spacing w:val="-4"/>
          <w:sz w:val="20"/>
        </w:rPr>
        <w:t xml:space="preserve">fracción </w:t>
      </w:r>
      <w:r w:rsidRPr="00650B12">
        <w:rPr>
          <w:rFonts w:ascii="Arial" w:hAnsi="Arial" w:cs="Arial"/>
          <w:sz w:val="20"/>
        </w:rPr>
        <w:t xml:space="preserve">VI </w:t>
      </w:r>
      <w:r w:rsidRPr="00650B12">
        <w:rPr>
          <w:rFonts w:ascii="Arial" w:hAnsi="Arial" w:cs="Arial"/>
          <w:spacing w:val="-3"/>
          <w:sz w:val="20"/>
        </w:rPr>
        <w:t xml:space="preserve">del </w:t>
      </w:r>
      <w:r w:rsidRPr="00650B12">
        <w:rPr>
          <w:rFonts w:ascii="Arial" w:hAnsi="Arial" w:cs="Arial"/>
          <w:spacing w:val="-4"/>
          <w:sz w:val="20"/>
        </w:rPr>
        <w:t xml:space="preserve">artículo </w:t>
      </w:r>
      <w:r w:rsidRPr="00650B12">
        <w:rPr>
          <w:rFonts w:ascii="Arial" w:hAnsi="Arial" w:cs="Arial"/>
          <w:spacing w:val="-3"/>
          <w:sz w:val="20"/>
        </w:rPr>
        <w:t xml:space="preserve">10; </w:t>
      </w:r>
      <w:r w:rsidRPr="00650B12">
        <w:rPr>
          <w:rFonts w:ascii="Arial" w:hAnsi="Arial" w:cs="Arial"/>
          <w:spacing w:val="-5"/>
          <w:sz w:val="20"/>
        </w:rPr>
        <w:t xml:space="preserve">las fracciones </w:t>
      </w:r>
      <w:r w:rsidRPr="00650B12">
        <w:rPr>
          <w:rFonts w:ascii="Arial" w:hAnsi="Arial" w:cs="Arial"/>
          <w:spacing w:val="-4"/>
          <w:sz w:val="20"/>
        </w:rPr>
        <w:t xml:space="preserve">VIII, IX, </w:t>
      </w:r>
      <w:r w:rsidRPr="00650B12">
        <w:rPr>
          <w:rFonts w:ascii="Arial" w:hAnsi="Arial" w:cs="Arial"/>
          <w:sz w:val="20"/>
        </w:rPr>
        <w:t xml:space="preserve">X y </w:t>
      </w:r>
      <w:r w:rsidRPr="00650B12">
        <w:rPr>
          <w:rFonts w:ascii="Arial" w:hAnsi="Arial" w:cs="Arial"/>
          <w:spacing w:val="-4"/>
          <w:sz w:val="20"/>
        </w:rPr>
        <w:t xml:space="preserve">XII del </w:t>
      </w:r>
      <w:r w:rsidRPr="00650B12">
        <w:rPr>
          <w:rFonts w:ascii="Arial" w:hAnsi="Arial" w:cs="Arial"/>
          <w:spacing w:val="-5"/>
          <w:sz w:val="20"/>
        </w:rPr>
        <w:t xml:space="preserve">artículo </w:t>
      </w:r>
      <w:r w:rsidRPr="00650B12">
        <w:rPr>
          <w:rFonts w:ascii="Arial" w:hAnsi="Arial" w:cs="Arial"/>
          <w:spacing w:val="-4"/>
          <w:sz w:val="20"/>
        </w:rPr>
        <w:t xml:space="preserve">11; </w:t>
      </w:r>
      <w:r w:rsidRPr="00650B12">
        <w:rPr>
          <w:rFonts w:ascii="Arial" w:hAnsi="Arial" w:cs="Arial"/>
          <w:spacing w:val="-3"/>
          <w:sz w:val="20"/>
        </w:rPr>
        <w:t xml:space="preserve">la </w:t>
      </w:r>
      <w:r w:rsidRPr="00650B12">
        <w:rPr>
          <w:rFonts w:ascii="Arial" w:hAnsi="Arial" w:cs="Arial"/>
          <w:spacing w:val="-5"/>
          <w:sz w:val="20"/>
        </w:rPr>
        <w:t xml:space="preserve">fracción </w:t>
      </w:r>
      <w:r w:rsidRPr="00650B12">
        <w:rPr>
          <w:rFonts w:ascii="Arial" w:hAnsi="Arial" w:cs="Arial"/>
          <w:sz w:val="20"/>
        </w:rPr>
        <w:t xml:space="preserve">IV </w:t>
      </w:r>
      <w:r w:rsidRPr="00650B12">
        <w:rPr>
          <w:rFonts w:ascii="Arial" w:hAnsi="Arial" w:cs="Arial"/>
          <w:spacing w:val="-3"/>
          <w:sz w:val="20"/>
        </w:rPr>
        <w:t xml:space="preserve">del </w:t>
      </w:r>
      <w:r w:rsidRPr="00650B12">
        <w:rPr>
          <w:rFonts w:ascii="Arial" w:hAnsi="Arial" w:cs="Arial"/>
          <w:spacing w:val="-5"/>
          <w:sz w:val="20"/>
        </w:rPr>
        <w:t xml:space="preserve">artículo </w:t>
      </w:r>
      <w:r w:rsidRPr="00650B12">
        <w:rPr>
          <w:rFonts w:ascii="Arial" w:hAnsi="Arial" w:cs="Arial"/>
          <w:spacing w:val="-4"/>
          <w:sz w:val="20"/>
        </w:rPr>
        <w:t xml:space="preserve">12; </w:t>
      </w:r>
      <w:r w:rsidRPr="00650B12">
        <w:rPr>
          <w:rFonts w:ascii="Arial" w:hAnsi="Arial" w:cs="Arial"/>
          <w:spacing w:val="-3"/>
          <w:sz w:val="20"/>
        </w:rPr>
        <w:t xml:space="preserve">la </w:t>
      </w:r>
      <w:r w:rsidRPr="00650B12">
        <w:rPr>
          <w:rFonts w:ascii="Arial" w:hAnsi="Arial" w:cs="Arial"/>
          <w:spacing w:val="-5"/>
          <w:sz w:val="20"/>
        </w:rPr>
        <w:t xml:space="preserve">fracción </w:t>
      </w:r>
      <w:r w:rsidRPr="00650B12">
        <w:rPr>
          <w:rFonts w:ascii="Arial" w:hAnsi="Arial" w:cs="Arial"/>
          <w:sz w:val="20"/>
        </w:rPr>
        <w:t xml:space="preserve">IV </w:t>
      </w:r>
      <w:r w:rsidRPr="00650B12">
        <w:rPr>
          <w:rFonts w:ascii="Arial" w:hAnsi="Arial" w:cs="Arial"/>
          <w:spacing w:val="-4"/>
          <w:sz w:val="20"/>
        </w:rPr>
        <w:t xml:space="preserve">del </w:t>
      </w:r>
      <w:r w:rsidRPr="00650B12">
        <w:rPr>
          <w:rFonts w:ascii="Arial" w:hAnsi="Arial" w:cs="Arial"/>
          <w:spacing w:val="-5"/>
          <w:sz w:val="20"/>
        </w:rPr>
        <w:t xml:space="preserve">artículo </w:t>
      </w:r>
      <w:r w:rsidRPr="00650B12">
        <w:rPr>
          <w:rFonts w:ascii="Arial" w:hAnsi="Arial" w:cs="Arial"/>
          <w:spacing w:val="-4"/>
          <w:sz w:val="20"/>
        </w:rPr>
        <w:t xml:space="preserve">13; las </w:t>
      </w:r>
      <w:r w:rsidRPr="00650B12">
        <w:rPr>
          <w:rFonts w:ascii="Arial" w:hAnsi="Arial" w:cs="Arial"/>
          <w:spacing w:val="-6"/>
          <w:sz w:val="20"/>
        </w:rPr>
        <w:t xml:space="preserve">fracciones </w:t>
      </w:r>
      <w:r w:rsidRPr="00650B12">
        <w:rPr>
          <w:rFonts w:ascii="Arial" w:hAnsi="Arial" w:cs="Arial"/>
          <w:spacing w:val="-3"/>
          <w:sz w:val="20"/>
        </w:rPr>
        <w:t xml:space="preserve">VI </w:t>
      </w:r>
      <w:r w:rsidRPr="00650B12">
        <w:rPr>
          <w:rFonts w:ascii="Arial" w:hAnsi="Arial" w:cs="Arial"/>
          <w:spacing w:val="-4"/>
          <w:sz w:val="20"/>
        </w:rPr>
        <w:t xml:space="preserve">VIII </w:t>
      </w:r>
      <w:r w:rsidRPr="00650B12">
        <w:rPr>
          <w:rFonts w:ascii="Arial" w:hAnsi="Arial" w:cs="Arial"/>
          <w:sz w:val="20"/>
        </w:rPr>
        <w:t xml:space="preserve">y X </w:t>
      </w:r>
      <w:r w:rsidRPr="00650B12">
        <w:rPr>
          <w:rFonts w:ascii="Arial" w:hAnsi="Arial" w:cs="Arial"/>
          <w:spacing w:val="-4"/>
          <w:sz w:val="20"/>
        </w:rPr>
        <w:t xml:space="preserve">del </w:t>
      </w:r>
      <w:r w:rsidRPr="00650B12">
        <w:rPr>
          <w:rFonts w:ascii="Arial" w:hAnsi="Arial" w:cs="Arial"/>
          <w:spacing w:val="-5"/>
          <w:sz w:val="20"/>
        </w:rPr>
        <w:t xml:space="preserve">artículo </w:t>
      </w:r>
      <w:r w:rsidRPr="00650B12">
        <w:rPr>
          <w:rFonts w:ascii="Arial" w:hAnsi="Arial" w:cs="Arial"/>
          <w:spacing w:val="-4"/>
          <w:sz w:val="20"/>
        </w:rPr>
        <w:t xml:space="preserve">15; </w:t>
      </w:r>
      <w:r w:rsidRPr="00650B12">
        <w:rPr>
          <w:rFonts w:ascii="Arial" w:hAnsi="Arial" w:cs="Arial"/>
          <w:sz w:val="20"/>
        </w:rPr>
        <w:t xml:space="preserve">y </w:t>
      </w:r>
      <w:r w:rsidRPr="00650B12">
        <w:rPr>
          <w:rFonts w:ascii="Arial" w:hAnsi="Arial" w:cs="Arial"/>
          <w:spacing w:val="-4"/>
          <w:sz w:val="20"/>
        </w:rPr>
        <w:t xml:space="preserve">las </w:t>
      </w:r>
      <w:r w:rsidRPr="00650B12">
        <w:rPr>
          <w:rFonts w:ascii="Arial" w:hAnsi="Arial" w:cs="Arial"/>
          <w:spacing w:val="-5"/>
          <w:sz w:val="20"/>
        </w:rPr>
        <w:t xml:space="preserve">fracciones </w:t>
      </w:r>
      <w:r w:rsidRPr="00650B12">
        <w:rPr>
          <w:rFonts w:ascii="Arial" w:hAnsi="Arial" w:cs="Arial"/>
          <w:sz w:val="20"/>
        </w:rPr>
        <w:t xml:space="preserve">II y V </w:t>
      </w:r>
      <w:r w:rsidRPr="00650B12">
        <w:rPr>
          <w:rFonts w:ascii="Arial" w:hAnsi="Arial" w:cs="Arial"/>
          <w:spacing w:val="-4"/>
          <w:sz w:val="20"/>
        </w:rPr>
        <w:t xml:space="preserve">del párrafo </w:t>
      </w:r>
      <w:r w:rsidRPr="00650B12">
        <w:rPr>
          <w:rFonts w:ascii="Arial" w:hAnsi="Arial" w:cs="Arial"/>
          <w:spacing w:val="-5"/>
          <w:sz w:val="20"/>
        </w:rPr>
        <w:t xml:space="preserve">segundo </w:t>
      </w:r>
      <w:r w:rsidRPr="00650B12">
        <w:rPr>
          <w:rFonts w:ascii="Arial" w:hAnsi="Arial" w:cs="Arial"/>
          <w:spacing w:val="-4"/>
          <w:sz w:val="20"/>
        </w:rPr>
        <w:t xml:space="preserve">del </w:t>
      </w:r>
      <w:r w:rsidRPr="00650B12">
        <w:rPr>
          <w:rFonts w:ascii="Arial" w:hAnsi="Arial" w:cs="Arial"/>
          <w:spacing w:val="-5"/>
          <w:sz w:val="20"/>
        </w:rPr>
        <w:t xml:space="preserve">artículo </w:t>
      </w:r>
      <w:r w:rsidRPr="00650B12">
        <w:rPr>
          <w:rFonts w:ascii="Arial" w:hAnsi="Arial" w:cs="Arial"/>
          <w:spacing w:val="-4"/>
          <w:sz w:val="20"/>
        </w:rPr>
        <w:t>18</w:t>
      </w:r>
      <w:r>
        <w:rPr>
          <w:rFonts w:ascii="Arial" w:hAnsi="Arial" w:cs="Arial"/>
          <w:spacing w:val="-4"/>
          <w:sz w:val="20"/>
        </w:rPr>
        <w:t>.</w:t>
      </w:r>
    </w:p>
    <w:p w:rsidR="00F654A0" w:rsidRPr="001A65F2" w:rsidRDefault="00F654A0" w:rsidP="003F40E5">
      <w:pPr>
        <w:autoSpaceDE w:val="0"/>
        <w:autoSpaceDN w:val="0"/>
        <w:adjustRightInd w:val="0"/>
        <w:jc w:val="both"/>
        <w:rPr>
          <w:rFonts w:ascii="Arial" w:eastAsia="Calibri" w:hAnsi="Arial" w:cs="Arial"/>
          <w:sz w:val="24"/>
          <w:szCs w:val="24"/>
          <w:lang w:val="es-MX"/>
        </w:rPr>
      </w:pPr>
    </w:p>
    <w:p w:rsidR="00261AB2" w:rsidRPr="00261AB2" w:rsidRDefault="00261AB2" w:rsidP="00261AB2">
      <w:pPr>
        <w:autoSpaceDE w:val="0"/>
        <w:autoSpaceDN w:val="0"/>
        <w:adjustRightInd w:val="0"/>
        <w:jc w:val="center"/>
        <w:rPr>
          <w:rFonts w:ascii="Arial" w:eastAsia="Calibri" w:hAnsi="Arial" w:cs="Arial"/>
          <w:b/>
          <w:sz w:val="20"/>
        </w:rPr>
      </w:pPr>
      <w:r w:rsidRPr="00261AB2">
        <w:rPr>
          <w:rFonts w:ascii="Arial" w:eastAsia="Calibri" w:hAnsi="Arial" w:cs="Arial"/>
          <w:b/>
          <w:sz w:val="20"/>
        </w:rPr>
        <w:t>ABROGACIÓN:</w:t>
      </w:r>
    </w:p>
    <w:p w:rsidR="00261AB2" w:rsidRPr="00261AB2" w:rsidRDefault="00261AB2" w:rsidP="00261AB2">
      <w:pPr>
        <w:autoSpaceDE w:val="0"/>
        <w:autoSpaceDN w:val="0"/>
        <w:adjustRightInd w:val="0"/>
        <w:jc w:val="both"/>
        <w:rPr>
          <w:rFonts w:ascii="Arial" w:eastAsia="Calibri" w:hAnsi="Arial" w:cs="Arial"/>
          <w:sz w:val="20"/>
        </w:rPr>
      </w:pPr>
    </w:p>
    <w:p w:rsidR="00261AB2" w:rsidRPr="00261AB2" w:rsidRDefault="00261AB2" w:rsidP="00261AB2">
      <w:pPr>
        <w:numPr>
          <w:ilvl w:val="0"/>
          <w:numId w:val="23"/>
        </w:numPr>
        <w:autoSpaceDE w:val="0"/>
        <w:autoSpaceDN w:val="0"/>
        <w:adjustRightInd w:val="0"/>
        <w:ind w:left="567" w:hanging="567"/>
        <w:jc w:val="both"/>
        <w:rPr>
          <w:rFonts w:ascii="Arial" w:eastAsia="Calibri" w:hAnsi="Arial" w:cs="Arial"/>
          <w:sz w:val="20"/>
        </w:rPr>
      </w:pPr>
      <w:r w:rsidRPr="00261AB2">
        <w:rPr>
          <w:rFonts w:ascii="Arial" w:eastAsia="Calibri" w:hAnsi="Arial" w:cs="Arial"/>
          <w:sz w:val="20"/>
        </w:rPr>
        <w:t>Decreto No. LXIV-80</w:t>
      </w:r>
      <w:r w:rsidR="00D455A2">
        <w:rPr>
          <w:rFonts w:ascii="Arial" w:eastAsia="Calibri" w:hAnsi="Arial" w:cs="Arial"/>
          <w:sz w:val="20"/>
        </w:rPr>
        <w:t>7</w:t>
      </w:r>
      <w:r w:rsidRPr="00261AB2">
        <w:rPr>
          <w:rFonts w:ascii="Arial" w:eastAsia="Calibri" w:hAnsi="Arial" w:cs="Arial"/>
          <w:sz w:val="20"/>
        </w:rPr>
        <w:t>, del 20 de septiembre de 2021.</w:t>
      </w:r>
    </w:p>
    <w:p w:rsidR="00261AB2" w:rsidRPr="00261AB2" w:rsidRDefault="00261AB2" w:rsidP="00261AB2">
      <w:pPr>
        <w:autoSpaceDE w:val="0"/>
        <w:autoSpaceDN w:val="0"/>
        <w:adjustRightInd w:val="0"/>
        <w:ind w:left="567"/>
        <w:jc w:val="both"/>
        <w:rPr>
          <w:rFonts w:ascii="Arial" w:eastAsia="Calibri" w:hAnsi="Arial" w:cs="Arial"/>
          <w:sz w:val="20"/>
        </w:rPr>
      </w:pPr>
      <w:r w:rsidRPr="00261AB2">
        <w:rPr>
          <w:rFonts w:ascii="Arial" w:eastAsia="Calibri" w:hAnsi="Arial" w:cs="Arial"/>
          <w:sz w:val="20"/>
        </w:rPr>
        <w:t>P.O. No. 112, del 21 de septiembre de 2021.</w:t>
      </w:r>
    </w:p>
    <w:p w:rsidR="00261AB2" w:rsidRPr="00261AB2" w:rsidRDefault="00261AB2" w:rsidP="00261AB2">
      <w:pPr>
        <w:autoSpaceDE w:val="0"/>
        <w:autoSpaceDN w:val="0"/>
        <w:adjustRightInd w:val="0"/>
        <w:ind w:left="567"/>
        <w:jc w:val="both"/>
        <w:rPr>
          <w:rFonts w:ascii="Arial" w:eastAsia="Calibri" w:hAnsi="Arial" w:cs="Arial"/>
          <w:bCs/>
          <w:i/>
          <w:sz w:val="20"/>
        </w:rPr>
      </w:pPr>
      <w:r w:rsidRPr="00261AB2">
        <w:rPr>
          <w:rFonts w:ascii="Arial" w:eastAsia="Calibri" w:hAnsi="Arial" w:cs="Arial"/>
          <w:bCs/>
          <w:i/>
          <w:sz w:val="20"/>
        </w:rPr>
        <w:t xml:space="preserve">Su artículo </w:t>
      </w:r>
      <w:r w:rsidR="00D455A2">
        <w:rPr>
          <w:rFonts w:ascii="Arial" w:eastAsia="Calibri" w:hAnsi="Arial" w:cs="Arial"/>
          <w:bCs/>
          <w:i/>
          <w:sz w:val="20"/>
        </w:rPr>
        <w:t>tercero</w:t>
      </w:r>
      <w:r w:rsidRPr="00261AB2">
        <w:rPr>
          <w:rFonts w:ascii="Arial" w:eastAsia="Calibri" w:hAnsi="Arial" w:cs="Arial"/>
          <w:bCs/>
          <w:i/>
          <w:sz w:val="20"/>
        </w:rPr>
        <w:t xml:space="preserve"> </w:t>
      </w:r>
      <w:r w:rsidR="00D455A2">
        <w:rPr>
          <w:rFonts w:ascii="Arial" w:eastAsia="Calibri" w:hAnsi="Arial" w:cs="Arial"/>
          <w:bCs/>
          <w:i/>
          <w:sz w:val="20"/>
        </w:rPr>
        <w:t xml:space="preserve">transitorio </w:t>
      </w:r>
      <w:r w:rsidRPr="00261AB2">
        <w:rPr>
          <w:rFonts w:ascii="Arial" w:eastAsia="Calibri" w:hAnsi="Arial" w:cs="Arial"/>
          <w:bCs/>
          <w:i/>
          <w:sz w:val="20"/>
        </w:rPr>
        <w:t>establece lo siguiente:</w:t>
      </w:r>
    </w:p>
    <w:p w:rsidR="00261AB2" w:rsidRPr="00261AB2" w:rsidRDefault="00261AB2" w:rsidP="00261AB2">
      <w:pPr>
        <w:autoSpaceDE w:val="0"/>
        <w:autoSpaceDN w:val="0"/>
        <w:adjustRightInd w:val="0"/>
        <w:ind w:left="567"/>
        <w:jc w:val="both"/>
        <w:rPr>
          <w:rFonts w:ascii="Arial" w:eastAsia="Calibri" w:hAnsi="Arial" w:cs="Arial"/>
          <w:bCs/>
          <w:i/>
          <w:sz w:val="20"/>
          <w:lang w:val="es-MX" w:bidi="es-ES"/>
        </w:rPr>
      </w:pPr>
      <w:r w:rsidRPr="00261AB2">
        <w:rPr>
          <w:rFonts w:ascii="Arial" w:eastAsia="Calibri" w:hAnsi="Arial" w:cs="Arial"/>
          <w:bCs/>
          <w:i/>
          <w:sz w:val="20"/>
        </w:rPr>
        <w:t>“…</w:t>
      </w:r>
      <w:r w:rsidR="00A913E4" w:rsidRPr="00A913E4">
        <w:rPr>
          <w:rFonts w:ascii="Arial" w:eastAsia="Calibri" w:hAnsi="Arial" w:cs="Arial"/>
          <w:b/>
          <w:bCs/>
          <w:i/>
          <w:sz w:val="20"/>
        </w:rPr>
        <w:t xml:space="preserve">ARTÍCULO TERCERO. </w:t>
      </w:r>
      <w:r w:rsidR="00A913E4" w:rsidRPr="00A913E4">
        <w:rPr>
          <w:rFonts w:ascii="Arial" w:eastAsia="Calibri" w:hAnsi="Arial" w:cs="Arial"/>
          <w:bCs/>
          <w:i/>
          <w:sz w:val="20"/>
        </w:rPr>
        <w:t>Se abroga la Ley que establece la Coordinación Estatal de Atención al Bienestar Emocional de Tamaulipas, expedida por el Congreso del Estado mediante Decreto LXIV-14, publicado en el Periódico Oficial del Estado número 17 de fecha 6 de febrero del 2020</w:t>
      </w:r>
      <w:r w:rsidR="00A913E4">
        <w:rPr>
          <w:rFonts w:ascii="Arial" w:eastAsia="Calibri" w:hAnsi="Arial" w:cs="Arial"/>
          <w:bCs/>
          <w:i/>
          <w:sz w:val="20"/>
        </w:rPr>
        <w:t>…</w:t>
      </w:r>
      <w:r w:rsidR="00AE16A2">
        <w:rPr>
          <w:rFonts w:ascii="Arial" w:eastAsia="Calibri" w:hAnsi="Arial" w:cs="Arial"/>
          <w:bCs/>
          <w:i/>
          <w:sz w:val="20"/>
        </w:rPr>
        <w:t>”.</w:t>
      </w:r>
    </w:p>
    <w:p w:rsidR="00451D34" w:rsidRDefault="00451D34">
      <w:pPr>
        <w:rPr>
          <w:rFonts w:ascii="Arial" w:eastAsia="Calibri" w:hAnsi="Arial" w:cs="Arial"/>
          <w:bCs/>
          <w:i/>
          <w:sz w:val="24"/>
          <w:szCs w:val="24"/>
          <w:lang w:val="es-MX" w:bidi="es-ES"/>
        </w:rPr>
      </w:pPr>
      <w:r>
        <w:rPr>
          <w:rFonts w:ascii="Arial" w:eastAsia="Calibri" w:hAnsi="Arial" w:cs="Arial"/>
          <w:bCs/>
          <w:i/>
          <w:sz w:val="24"/>
          <w:szCs w:val="24"/>
          <w:lang w:val="es-MX" w:bidi="es-ES"/>
        </w:rPr>
        <w:br w:type="page"/>
      </w:r>
    </w:p>
    <w:p w:rsidR="00325E94" w:rsidRDefault="00325E94" w:rsidP="00261AB2">
      <w:pPr>
        <w:autoSpaceDE w:val="0"/>
        <w:autoSpaceDN w:val="0"/>
        <w:adjustRightInd w:val="0"/>
        <w:jc w:val="both"/>
        <w:rPr>
          <w:rFonts w:ascii="Arial" w:hAnsi="Arial" w:cs="Arial"/>
          <w:b/>
          <w:bCs/>
          <w:sz w:val="20"/>
        </w:rPr>
      </w:pPr>
      <w:r w:rsidRPr="00325E94">
        <w:rPr>
          <w:rFonts w:ascii="Arial" w:hAnsi="Arial" w:cs="Arial"/>
          <w:b/>
          <w:bCs/>
          <w:sz w:val="20"/>
          <w:lang w:val="es-ES_tradnl"/>
        </w:rPr>
        <w:lastRenderedPageBreak/>
        <w:t xml:space="preserve">EXTRACTO DEL DECRETO NO. </w:t>
      </w:r>
      <w:r w:rsidRPr="00325E94">
        <w:rPr>
          <w:rFonts w:ascii="Arial" w:hAnsi="Arial" w:cs="Arial"/>
          <w:b/>
          <w:bCs/>
          <w:sz w:val="20"/>
          <w:lang w:val="pt-BR"/>
        </w:rPr>
        <w:t>L</w:t>
      </w:r>
      <w:r w:rsidRPr="00325E94">
        <w:rPr>
          <w:rFonts w:ascii="Arial" w:hAnsi="Arial" w:cs="Arial"/>
          <w:b/>
          <w:bCs/>
          <w:sz w:val="20"/>
          <w:lang w:val="es-ES_tradnl"/>
        </w:rPr>
        <w:t>X</w:t>
      </w:r>
      <w:r w:rsidRPr="00325E94">
        <w:rPr>
          <w:rFonts w:ascii="Arial" w:hAnsi="Arial" w:cs="Arial"/>
          <w:b/>
          <w:bCs/>
          <w:sz w:val="20"/>
          <w:lang w:val="pt-BR"/>
        </w:rPr>
        <w:t>IV-</w:t>
      </w:r>
      <w:r w:rsidRPr="00325E94">
        <w:rPr>
          <w:rFonts w:ascii="Arial" w:hAnsi="Arial" w:cs="Arial"/>
          <w:b/>
          <w:bCs/>
          <w:sz w:val="20"/>
          <w:lang w:val="es-ES_tradnl"/>
        </w:rPr>
        <w:t>80</w:t>
      </w:r>
      <w:r>
        <w:rPr>
          <w:rFonts w:ascii="Arial" w:hAnsi="Arial" w:cs="Arial"/>
          <w:b/>
          <w:bCs/>
          <w:sz w:val="20"/>
          <w:lang w:val="es-ES_tradnl"/>
        </w:rPr>
        <w:t>7</w:t>
      </w:r>
      <w:r w:rsidRPr="00325E94">
        <w:rPr>
          <w:rFonts w:ascii="Arial" w:hAnsi="Arial" w:cs="Arial"/>
          <w:b/>
          <w:bCs/>
          <w:sz w:val="20"/>
          <w:lang w:val="es-ES_tradnl"/>
        </w:rPr>
        <w:t xml:space="preserve">, PUBLICADO EN EL P.O. NO. 112, DEL 21 DE SEPTIEMBRE DE 2021, </w:t>
      </w:r>
      <w:r w:rsidRPr="00325E94">
        <w:rPr>
          <w:rFonts w:ascii="Arial" w:hAnsi="Arial" w:cs="Arial"/>
          <w:b/>
          <w:bCs/>
          <w:sz w:val="20"/>
        </w:rPr>
        <w:t xml:space="preserve">POR EL CUAL ABROGA EN SU ARTÍCULO </w:t>
      </w:r>
      <w:r>
        <w:rPr>
          <w:rFonts w:ascii="Arial" w:hAnsi="Arial" w:cs="Arial"/>
          <w:b/>
          <w:bCs/>
          <w:sz w:val="20"/>
        </w:rPr>
        <w:t>TERCERO</w:t>
      </w:r>
      <w:r w:rsidRPr="00325E94">
        <w:rPr>
          <w:rFonts w:ascii="Arial" w:hAnsi="Arial" w:cs="Arial"/>
          <w:b/>
          <w:bCs/>
          <w:sz w:val="20"/>
        </w:rPr>
        <w:t xml:space="preserve"> TRANSITORIO LA LEY </w:t>
      </w:r>
      <w:r>
        <w:rPr>
          <w:rFonts w:ascii="Arial" w:hAnsi="Arial" w:cs="Arial"/>
          <w:b/>
          <w:bCs/>
          <w:sz w:val="20"/>
        </w:rPr>
        <w:t>QUE ESTABLECE LA COORDINACIÓN ESTATAL DE ATENCIÓN AL BIENESTAR EMOCIONAL DE TAMAULIPAS</w:t>
      </w:r>
      <w:r w:rsidRPr="00325E94">
        <w:rPr>
          <w:rFonts w:ascii="Arial" w:hAnsi="Arial" w:cs="Arial"/>
          <w:b/>
          <w:bCs/>
          <w:sz w:val="20"/>
        </w:rPr>
        <w:t>, EXPEDIDA EN EL DECRETO NO. LX</w:t>
      </w:r>
      <w:r>
        <w:rPr>
          <w:rFonts w:ascii="Arial" w:hAnsi="Arial" w:cs="Arial"/>
          <w:b/>
          <w:bCs/>
          <w:sz w:val="20"/>
        </w:rPr>
        <w:t>IV</w:t>
      </w:r>
      <w:r w:rsidRPr="00325E94">
        <w:rPr>
          <w:rFonts w:ascii="Arial" w:hAnsi="Arial" w:cs="Arial"/>
          <w:b/>
          <w:bCs/>
          <w:sz w:val="20"/>
        </w:rPr>
        <w:t>-</w:t>
      </w:r>
      <w:r>
        <w:rPr>
          <w:rFonts w:ascii="Arial" w:hAnsi="Arial" w:cs="Arial"/>
          <w:b/>
          <w:bCs/>
          <w:sz w:val="20"/>
        </w:rPr>
        <w:t>12</w:t>
      </w:r>
      <w:r w:rsidRPr="00325E94">
        <w:rPr>
          <w:rFonts w:ascii="Arial" w:hAnsi="Arial" w:cs="Arial"/>
          <w:bCs/>
          <w:sz w:val="20"/>
        </w:rPr>
        <w:t xml:space="preserve"> </w:t>
      </w:r>
      <w:r w:rsidRPr="00325E94">
        <w:rPr>
          <w:rFonts w:ascii="Arial" w:hAnsi="Arial" w:cs="Arial"/>
          <w:b/>
          <w:bCs/>
          <w:sz w:val="20"/>
        </w:rPr>
        <w:t xml:space="preserve">DEL </w:t>
      </w:r>
      <w:r>
        <w:rPr>
          <w:rFonts w:ascii="Arial" w:hAnsi="Arial" w:cs="Arial"/>
          <w:b/>
          <w:bCs/>
          <w:sz w:val="20"/>
        </w:rPr>
        <w:t>1</w:t>
      </w:r>
      <w:r w:rsidRPr="00325E94">
        <w:rPr>
          <w:rFonts w:ascii="Arial" w:hAnsi="Arial" w:cs="Arial"/>
          <w:b/>
          <w:bCs/>
          <w:sz w:val="20"/>
        </w:rPr>
        <w:t xml:space="preserve">5 DE </w:t>
      </w:r>
      <w:r>
        <w:rPr>
          <w:rFonts w:ascii="Arial" w:hAnsi="Arial" w:cs="Arial"/>
          <w:b/>
          <w:bCs/>
          <w:sz w:val="20"/>
        </w:rPr>
        <w:t>DICIEMBRE</w:t>
      </w:r>
      <w:r w:rsidRPr="00325E94">
        <w:rPr>
          <w:rFonts w:ascii="Arial" w:hAnsi="Arial" w:cs="Arial"/>
          <w:b/>
          <w:bCs/>
          <w:sz w:val="20"/>
        </w:rPr>
        <w:t xml:space="preserve"> DE 20</w:t>
      </w:r>
      <w:r>
        <w:rPr>
          <w:rFonts w:ascii="Arial" w:hAnsi="Arial" w:cs="Arial"/>
          <w:b/>
          <w:bCs/>
          <w:sz w:val="20"/>
        </w:rPr>
        <w:t>19</w:t>
      </w:r>
      <w:r w:rsidRPr="00325E94">
        <w:rPr>
          <w:rFonts w:ascii="Arial" w:hAnsi="Arial" w:cs="Arial"/>
          <w:b/>
          <w:bCs/>
          <w:sz w:val="20"/>
        </w:rPr>
        <w:t xml:space="preserve">, PUBLICADA EN EL PERIÓDICO OFICIAL NO. </w:t>
      </w:r>
      <w:r>
        <w:rPr>
          <w:rFonts w:ascii="Arial" w:hAnsi="Arial" w:cs="Arial"/>
          <w:b/>
          <w:bCs/>
          <w:sz w:val="20"/>
        </w:rPr>
        <w:t>17</w:t>
      </w:r>
      <w:r w:rsidRPr="00325E94">
        <w:rPr>
          <w:rFonts w:ascii="Arial" w:hAnsi="Arial" w:cs="Arial"/>
          <w:b/>
          <w:bCs/>
          <w:sz w:val="20"/>
        </w:rPr>
        <w:t xml:space="preserve">, DEL </w:t>
      </w:r>
      <w:r>
        <w:rPr>
          <w:rFonts w:ascii="Arial" w:hAnsi="Arial" w:cs="Arial"/>
          <w:b/>
          <w:bCs/>
          <w:sz w:val="20"/>
        </w:rPr>
        <w:t>6</w:t>
      </w:r>
      <w:r w:rsidRPr="00325E94">
        <w:rPr>
          <w:rFonts w:ascii="Arial" w:hAnsi="Arial" w:cs="Arial"/>
          <w:b/>
          <w:bCs/>
          <w:sz w:val="20"/>
        </w:rPr>
        <w:t xml:space="preserve"> DE </w:t>
      </w:r>
      <w:r>
        <w:rPr>
          <w:rFonts w:ascii="Arial" w:hAnsi="Arial" w:cs="Arial"/>
          <w:b/>
          <w:bCs/>
          <w:sz w:val="20"/>
        </w:rPr>
        <w:t>FEBRERO DE 2020</w:t>
      </w:r>
      <w:r w:rsidRPr="00325E94">
        <w:rPr>
          <w:rFonts w:ascii="Arial" w:hAnsi="Arial" w:cs="Arial"/>
          <w:b/>
          <w:bCs/>
          <w:sz w:val="20"/>
        </w:rPr>
        <w:t>.</w:t>
      </w:r>
    </w:p>
    <w:p w:rsidR="008B61E3" w:rsidRDefault="008B61E3" w:rsidP="00261AB2">
      <w:pPr>
        <w:autoSpaceDE w:val="0"/>
        <w:autoSpaceDN w:val="0"/>
        <w:adjustRightInd w:val="0"/>
        <w:jc w:val="both"/>
        <w:rPr>
          <w:rFonts w:ascii="Arial" w:eastAsia="Calibri" w:hAnsi="Arial" w:cs="Arial"/>
          <w:bCs/>
          <w:sz w:val="20"/>
          <w:lang w:val="es-MX" w:bidi="es-ES"/>
        </w:rPr>
      </w:pPr>
    </w:p>
    <w:p w:rsidR="006B75FA" w:rsidRDefault="006B75FA" w:rsidP="006B75FA">
      <w:pPr>
        <w:autoSpaceDE w:val="0"/>
        <w:autoSpaceDN w:val="0"/>
        <w:adjustRightInd w:val="0"/>
        <w:jc w:val="both"/>
        <w:rPr>
          <w:rFonts w:ascii="Arial" w:eastAsia="Calibri" w:hAnsi="Arial" w:cs="Arial"/>
          <w:bCs/>
          <w:sz w:val="20"/>
          <w:lang w:bidi="es-ES"/>
        </w:rPr>
      </w:pPr>
      <w:r>
        <w:rPr>
          <w:rFonts w:ascii="Arial" w:eastAsia="Calibri" w:hAnsi="Arial" w:cs="Arial"/>
          <w:bCs/>
          <w:sz w:val="20"/>
          <w:lang w:val="es-MX" w:bidi="es-ES"/>
        </w:rPr>
        <w:t>“…</w:t>
      </w:r>
      <w:r w:rsidRPr="006B75FA">
        <w:rPr>
          <w:rFonts w:ascii="Arial" w:eastAsia="Calibri" w:hAnsi="Arial" w:cs="Arial"/>
          <w:b/>
          <w:bCs/>
          <w:sz w:val="20"/>
          <w:lang w:bidi="es-ES"/>
        </w:rPr>
        <w:t>FRANCISCO JAVIER GARCÍA CABEZA DE VACA</w:t>
      </w:r>
      <w:r w:rsidRPr="006B75FA">
        <w:rPr>
          <w:rFonts w:ascii="Arial" w:eastAsia="Calibri" w:hAnsi="Arial" w:cs="Arial"/>
          <w:bCs/>
          <w:sz w:val="20"/>
          <w:lang w:bidi="es-ES"/>
        </w:rPr>
        <w:t>, Gobernador Constitucional del Estado Libre y Soberano de Tamaulipas, a sus habitantes hace saber:</w:t>
      </w:r>
    </w:p>
    <w:p w:rsidR="006B75FA" w:rsidRPr="006B75FA" w:rsidRDefault="006B75FA" w:rsidP="006B75FA">
      <w:pPr>
        <w:autoSpaceDE w:val="0"/>
        <w:autoSpaceDN w:val="0"/>
        <w:adjustRightInd w:val="0"/>
        <w:jc w:val="both"/>
        <w:rPr>
          <w:rFonts w:ascii="Arial" w:eastAsia="Calibri" w:hAnsi="Arial" w:cs="Arial"/>
          <w:bCs/>
          <w:sz w:val="20"/>
          <w:lang w:bidi="es-ES"/>
        </w:rPr>
      </w:pPr>
    </w:p>
    <w:p w:rsidR="006B75FA" w:rsidRPr="006B75FA" w:rsidRDefault="006B75FA" w:rsidP="006B75FA">
      <w:pPr>
        <w:autoSpaceDE w:val="0"/>
        <w:autoSpaceDN w:val="0"/>
        <w:adjustRightInd w:val="0"/>
        <w:jc w:val="both"/>
        <w:rPr>
          <w:rFonts w:ascii="Arial" w:eastAsia="Calibri" w:hAnsi="Arial" w:cs="Arial"/>
          <w:bCs/>
          <w:sz w:val="20"/>
          <w:lang w:bidi="es-ES"/>
        </w:rPr>
      </w:pPr>
      <w:r w:rsidRPr="006B75FA">
        <w:rPr>
          <w:rFonts w:ascii="Arial" w:eastAsia="Calibri" w:hAnsi="Arial" w:cs="Arial"/>
          <w:bCs/>
          <w:sz w:val="20"/>
          <w:lang w:bidi="es-ES"/>
        </w:rPr>
        <w:t>Que el Honorable Congreso del Estado, ha tenido a bien expedir el siguiente Decreto:</w:t>
      </w:r>
    </w:p>
    <w:p w:rsidR="006B75FA" w:rsidRDefault="006B75FA" w:rsidP="006B75FA">
      <w:pPr>
        <w:autoSpaceDE w:val="0"/>
        <w:autoSpaceDN w:val="0"/>
        <w:adjustRightInd w:val="0"/>
        <w:jc w:val="both"/>
        <w:rPr>
          <w:rFonts w:ascii="Arial" w:eastAsia="Calibri" w:hAnsi="Arial" w:cs="Arial"/>
          <w:bCs/>
          <w:sz w:val="20"/>
          <w:lang w:bidi="es-ES"/>
        </w:rPr>
      </w:pPr>
    </w:p>
    <w:p w:rsidR="006B75FA" w:rsidRPr="006B75FA" w:rsidRDefault="006B75FA" w:rsidP="006B75FA">
      <w:pPr>
        <w:autoSpaceDE w:val="0"/>
        <w:autoSpaceDN w:val="0"/>
        <w:adjustRightInd w:val="0"/>
        <w:jc w:val="both"/>
        <w:rPr>
          <w:rFonts w:ascii="Arial" w:eastAsia="Calibri" w:hAnsi="Arial" w:cs="Arial"/>
          <w:bCs/>
          <w:sz w:val="20"/>
          <w:lang w:bidi="es-ES"/>
        </w:rPr>
      </w:pPr>
      <w:r w:rsidRPr="006B75FA">
        <w:rPr>
          <w:rFonts w:ascii="Arial" w:eastAsia="Calibri" w:hAnsi="Arial" w:cs="Arial"/>
          <w:bCs/>
          <w:sz w:val="20"/>
          <w:lang w:bidi="es-ES"/>
        </w:rPr>
        <w:t>Al margen un sello que dice:- “Estados Unidos Mexicanos.- Gobierno de Tamaulipas.- Poder Legislativo.</w:t>
      </w:r>
    </w:p>
    <w:p w:rsidR="006B75FA" w:rsidRDefault="006B75FA" w:rsidP="006B75FA">
      <w:pPr>
        <w:autoSpaceDE w:val="0"/>
        <w:autoSpaceDN w:val="0"/>
        <w:adjustRightInd w:val="0"/>
        <w:jc w:val="both"/>
        <w:rPr>
          <w:rFonts w:ascii="Arial" w:eastAsia="Calibri" w:hAnsi="Arial" w:cs="Arial"/>
          <w:b/>
          <w:bCs/>
          <w:sz w:val="20"/>
          <w:lang w:bidi="es-ES"/>
        </w:rPr>
      </w:pPr>
    </w:p>
    <w:p w:rsidR="006B75FA" w:rsidRPr="006B75FA" w:rsidRDefault="006B75FA" w:rsidP="006B75FA">
      <w:pPr>
        <w:autoSpaceDE w:val="0"/>
        <w:autoSpaceDN w:val="0"/>
        <w:adjustRightInd w:val="0"/>
        <w:jc w:val="both"/>
        <w:rPr>
          <w:rFonts w:ascii="Arial" w:eastAsia="Calibri" w:hAnsi="Arial" w:cs="Arial"/>
          <w:b/>
          <w:bCs/>
          <w:sz w:val="20"/>
          <w:lang w:bidi="es-ES"/>
        </w:rPr>
      </w:pPr>
      <w:r w:rsidRPr="006B75FA">
        <w:rPr>
          <w:rFonts w:ascii="Arial" w:eastAsia="Calibri" w:hAnsi="Arial" w:cs="Arial"/>
          <w:b/>
          <w:bCs/>
          <w:sz w:val="20"/>
          <w:lang w:bidi="es-ES"/>
        </w:rPr>
        <w:t>LA SEXAGÉSIMA CUARTA LEGISLATURA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6B75FA" w:rsidRDefault="006B75FA" w:rsidP="006B75FA">
      <w:pPr>
        <w:autoSpaceDE w:val="0"/>
        <w:autoSpaceDN w:val="0"/>
        <w:adjustRightInd w:val="0"/>
        <w:jc w:val="both"/>
        <w:rPr>
          <w:rFonts w:ascii="Arial" w:eastAsia="Calibri" w:hAnsi="Arial" w:cs="Arial"/>
          <w:b/>
          <w:bCs/>
          <w:sz w:val="20"/>
          <w:lang w:bidi="es-ES"/>
        </w:rPr>
      </w:pPr>
    </w:p>
    <w:p w:rsidR="006B75FA" w:rsidRPr="006B75FA" w:rsidRDefault="006B75FA" w:rsidP="006B75FA">
      <w:pPr>
        <w:autoSpaceDE w:val="0"/>
        <w:autoSpaceDN w:val="0"/>
        <w:adjustRightInd w:val="0"/>
        <w:jc w:val="center"/>
        <w:rPr>
          <w:rFonts w:ascii="Arial" w:eastAsia="Calibri" w:hAnsi="Arial" w:cs="Arial"/>
          <w:b/>
          <w:bCs/>
          <w:sz w:val="20"/>
          <w:lang w:bidi="es-ES"/>
        </w:rPr>
      </w:pPr>
      <w:r w:rsidRPr="006B75FA">
        <w:rPr>
          <w:rFonts w:ascii="Arial" w:eastAsia="Calibri" w:hAnsi="Arial" w:cs="Arial"/>
          <w:b/>
          <w:bCs/>
          <w:sz w:val="20"/>
          <w:lang w:bidi="es-ES"/>
        </w:rPr>
        <w:t>D E C R E T O No. LXIV-807</w:t>
      </w:r>
    </w:p>
    <w:p w:rsidR="006B75FA" w:rsidRDefault="006B75FA" w:rsidP="006B75FA">
      <w:pPr>
        <w:autoSpaceDE w:val="0"/>
        <w:autoSpaceDN w:val="0"/>
        <w:adjustRightInd w:val="0"/>
        <w:jc w:val="both"/>
        <w:rPr>
          <w:rFonts w:ascii="Arial" w:eastAsia="Calibri" w:hAnsi="Arial" w:cs="Arial"/>
          <w:b/>
          <w:bCs/>
          <w:sz w:val="20"/>
          <w:lang w:bidi="es-ES"/>
        </w:rPr>
      </w:pPr>
    </w:p>
    <w:p w:rsidR="006B75FA" w:rsidRDefault="006B75FA" w:rsidP="006B75FA">
      <w:pPr>
        <w:autoSpaceDE w:val="0"/>
        <w:autoSpaceDN w:val="0"/>
        <w:adjustRightInd w:val="0"/>
        <w:jc w:val="both"/>
        <w:rPr>
          <w:rFonts w:ascii="Arial" w:eastAsia="Calibri" w:hAnsi="Arial" w:cs="Arial"/>
          <w:b/>
          <w:bCs/>
          <w:sz w:val="20"/>
          <w:lang w:bidi="es-ES"/>
        </w:rPr>
      </w:pPr>
      <w:r w:rsidRPr="006B75FA">
        <w:rPr>
          <w:rFonts w:ascii="Arial" w:eastAsia="Calibri" w:hAnsi="Arial" w:cs="Arial"/>
          <w:b/>
          <w:bCs/>
          <w:sz w:val="20"/>
          <w:lang w:bidi="es-ES"/>
        </w:rPr>
        <w:t>MEDIANTE EL CUAL SE REFORMAN, ADICIONAN Y DEROGAN DIVERSAS DISPOSICIONES DE LA LEY PARA LA PREVENCIÓN Y ATENCIÓN SOCIOECONÓMICA DE LAS VIOLENCIAS DEL ESTADO DE TAMAULIPAS.</w:t>
      </w:r>
    </w:p>
    <w:p w:rsidR="006B75FA" w:rsidRPr="006B75FA" w:rsidRDefault="006B75FA" w:rsidP="006B75FA">
      <w:pPr>
        <w:autoSpaceDE w:val="0"/>
        <w:autoSpaceDN w:val="0"/>
        <w:adjustRightInd w:val="0"/>
        <w:jc w:val="both"/>
        <w:rPr>
          <w:rFonts w:ascii="Arial" w:eastAsia="Calibri" w:hAnsi="Arial" w:cs="Arial"/>
          <w:b/>
          <w:bCs/>
          <w:sz w:val="20"/>
          <w:lang w:bidi="es-ES"/>
        </w:rPr>
      </w:pPr>
    </w:p>
    <w:p w:rsidR="007430FB" w:rsidRDefault="006B75FA" w:rsidP="006B75FA">
      <w:pPr>
        <w:autoSpaceDE w:val="0"/>
        <w:autoSpaceDN w:val="0"/>
        <w:adjustRightInd w:val="0"/>
        <w:jc w:val="both"/>
        <w:rPr>
          <w:rFonts w:ascii="Arial" w:eastAsia="Calibri" w:hAnsi="Arial" w:cs="Arial"/>
          <w:bCs/>
          <w:sz w:val="20"/>
          <w:lang w:bidi="es-ES"/>
        </w:rPr>
      </w:pPr>
      <w:r w:rsidRPr="006B75FA">
        <w:rPr>
          <w:rFonts w:ascii="Arial" w:eastAsia="Calibri" w:hAnsi="Arial" w:cs="Arial"/>
          <w:b/>
          <w:bCs/>
          <w:sz w:val="20"/>
          <w:lang w:bidi="es-ES"/>
        </w:rPr>
        <w:t xml:space="preserve">ARTÍCULO ÚNICO. </w:t>
      </w:r>
      <w:r w:rsidRPr="006B75FA">
        <w:rPr>
          <w:rFonts w:ascii="Arial" w:eastAsia="Calibri" w:hAnsi="Arial" w:cs="Arial"/>
          <w:bCs/>
          <w:sz w:val="20"/>
          <w:lang w:bidi="es-ES"/>
        </w:rPr>
        <w:t xml:space="preserve">Se reforman los artículos 1; 2; 3; 4, párrafo único y fracción I; 8, fracciones II, III y VIII; 9, fracción V; 10, párrafo único y fracciones II y IV; 11; 13; 14, párrafos primero, segundo, fracciones I y II y cuarto; 15, párrafos primero, fracciones I, II y III párrafo único, tercero, cuarto y quinto; 16 párrafo primero, fracción I y segundo; 17, fracciones II, V, </w:t>
      </w:r>
      <w:proofErr w:type="spellStart"/>
      <w:r w:rsidRPr="006B75FA">
        <w:rPr>
          <w:rFonts w:ascii="Arial" w:eastAsia="Calibri" w:hAnsi="Arial" w:cs="Arial"/>
          <w:bCs/>
          <w:sz w:val="20"/>
          <w:lang w:bidi="es-ES"/>
        </w:rPr>
        <w:t>VIl</w:t>
      </w:r>
      <w:proofErr w:type="spellEnd"/>
      <w:r w:rsidRPr="006B75FA">
        <w:rPr>
          <w:rFonts w:ascii="Arial" w:eastAsia="Calibri" w:hAnsi="Arial" w:cs="Arial"/>
          <w:bCs/>
          <w:sz w:val="20"/>
          <w:lang w:bidi="es-ES"/>
        </w:rPr>
        <w:t xml:space="preserve"> inciso e), VIII inciso a), XI y XVI; 18, fracciones III, VI y </w:t>
      </w:r>
      <w:proofErr w:type="spellStart"/>
      <w:r w:rsidRPr="006B75FA">
        <w:rPr>
          <w:rFonts w:ascii="Arial" w:eastAsia="Calibri" w:hAnsi="Arial" w:cs="Arial"/>
          <w:bCs/>
          <w:sz w:val="20"/>
          <w:lang w:bidi="es-ES"/>
        </w:rPr>
        <w:t>VIl</w:t>
      </w:r>
      <w:proofErr w:type="spellEnd"/>
      <w:r w:rsidRPr="006B75FA">
        <w:rPr>
          <w:rFonts w:ascii="Arial" w:eastAsia="Calibri" w:hAnsi="Arial" w:cs="Arial"/>
          <w:bCs/>
          <w:sz w:val="20"/>
          <w:lang w:bidi="es-ES"/>
        </w:rPr>
        <w:t xml:space="preserve">; 19 único párrafo; 20 párrafo primero; 21; 23, fracciones VIII y X; 24; 25 y 30; se adicionan una fracción V, recorriendo en su orden natural las subsecuentes al artículo 5; un párrafo quinto al artículo 14; los párrafos sexto y séptimo al artículo 15; y se derogan el inciso a) de la fracción III del artículo15; y la fracción VIII del artículo 18, todos de la Ley para la Prevención y Atención Socioeconómica de las Violencias del Estado de Tamaulipas, para quedar como </w:t>
      </w:r>
      <w:r>
        <w:rPr>
          <w:rFonts w:ascii="Arial" w:eastAsia="Calibri" w:hAnsi="Arial" w:cs="Arial"/>
          <w:bCs/>
          <w:sz w:val="20"/>
          <w:lang w:bidi="es-ES"/>
        </w:rPr>
        <w:t>siguen…</w:t>
      </w:r>
    </w:p>
    <w:p w:rsidR="006B75FA" w:rsidRDefault="006B75FA" w:rsidP="006B75FA">
      <w:pPr>
        <w:autoSpaceDE w:val="0"/>
        <w:autoSpaceDN w:val="0"/>
        <w:adjustRightInd w:val="0"/>
        <w:jc w:val="both"/>
        <w:rPr>
          <w:rFonts w:ascii="Arial" w:eastAsia="Calibri" w:hAnsi="Arial" w:cs="Arial"/>
          <w:bCs/>
          <w:sz w:val="20"/>
          <w:lang w:val="es-MX" w:bidi="es-ES"/>
        </w:rPr>
      </w:pPr>
    </w:p>
    <w:p w:rsidR="006B75FA" w:rsidRPr="006B75FA" w:rsidRDefault="006B75FA" w:rsidP="006B75FA">
      <w:pPr>
        <w:autoSpaceDE w:val="0"/>
        <w:autoSpaceDN w:val="0"/>
        <w:adjustRightInd w:val="0"/>
        <w:jc w:val="center"/>
        <w:rPr>
          <w:rFonts w:ascii="Arial" w:eastAsia="Calibri" w:hAnsi="Arial" w:cs="Arial"/>
          <w:b/>
          <w:bCs/>
          <w:sz w:val="20"/>
          <w:lang w:bidi="es-ES"/>
        </w:rPr>
      </w:pPr>
      <w:r w:rsidRPr="006B75FA">
        <w:rPr>
          <w:rFonts w:ascii="Arial" w:eastAsia="Calibri" w:hAnsi="Arial" w:cs="Arial"/>
          <w:b/>
          <w:bCs/>
          <w:sz w:val="20"/>
          <w:lang w:bidi="es-ES"/>
        </w:rPr>
        <w:t>TRANSITORIOS</w:t>
      </w:r>
    </w:p>
    <w:p w:rsidR="006B75FA" w:rsidRPr="006B75FA" w:rsidRDefault="006B75FA" w:rsidP="006B75FA">
      <w:pPr>
        <w:autoSpaceDE w:val="0"/>
        <w:autoSpaceDN w:val="0"/>
        <w:adjustRightInd w:val="0"/>
        <w:jc w:val="both"/>
        <w:rPr>
          <w:rFonts w:ascii="Arial" w:eastAsia="Calibri" w:hAnsi="Arial" w:cs="Arial"/>
          <w:bCs/>
          <w:sz w:val="20"/>
          <w:lang w:bidi="es-ES"/>
        </w:rPr>
      </w:pPr>
    </w:p>
    <w:p w:rsidR="00C573D5" w:rsidRPr="00C573D5" w:rsidRDefault="00C573D5" w:rsidP="00C573D5">
      <w:pPr>
        <w:autoSpaceDE w:val="0"/>
        <w:autoSpaceDN w:val="0"/>
        <w:adjustRightInd w:val="0"/>
        <w:jc w:val="both"/>
        <w:rPr>
          <w:rFonts w:ascii="Arial" w:eastAsia="Calibri" w:hAnsi="Arial" w:cs="Arial"/>
          <w:bCs/>
          <w:sz w:val="20"/>
          <w:lang w:bidi="es-ES"/>
        </w:rPr>
      </w:pPr>
      <w:r w:rsidRPr="00C573D5">
        <w:rPr>
          <w:rFonts w:ascii="Arial" w:eastAsia="Calibri" w:hAnsi="Arial" w:cs="Arial"/>
          <w:b/>
          <w:bCs/>
          <w:sz w:val="20"/>
          <w:lang w:bidi="es-ES"/>
        </w:rPr>
        <w:t>ARTÍCULO PRIMERO</w:t>
      </w:r>
      <w:r w:rsidRPr="00C573D5">
        <w:rPr>
          <w:rFonts w:ascii="Arial" w:eastAsia="Calibri" w:hAnsi="Arial" w:cs="Arial"/>
          <w:bCs/>
          <w:sz w:val="20"/>
          <w:lang w:bidi="es-ES"/>
        </w:rPr>
        <w:t>…</w:t>
      </w:r>
    </w:p>
    <w:p w:rsidR="00C573D5" w:rsidRDefault="00C573D5" w:rsidP="00C573D5">
      <w:pPr>
        <w:autoSpaceDE w:val="0"/>
        <w:autoSpaceDN w:val="0"/>
        <w:adjustRightInd w:val="0"/>
        <w:jc w:val="both"/>
        <w:rPr>
          <w:rFonts w:ascii="Arial" w:eastAsia="Calibri" w:hAnsi="Arial" w:cs="Arial"/>
          <w:b/>
          <w:bCs/>
          <w:sz w:val="20"/>
          <w:lang w:bidi="es-ES"/>
        </w:rPr>
      </w:pPr>
    </w:p>
    <w:p w:rsidR="00C573D5" w:rsidRPr="00C573D5" w:rsidRDefault="00C573D5" w:rsidP="00C573D5">
      <w:pPr>
        <w:autoSpaceDE w:val="0"/>
        <w:autoSpaceDN w:val="0"/>
        <w:adjustRightInd w:val="0"/>
        <w:jc w:val="both"/>
        <w:rPr>
          <w:rFonts w:ascii="Arial" w:eastAsia="Calibri" w:hAnsi="Arial" w:cs="Arial"/>
          <w:bCs/>
          <w:sz w:val="20"/>
          <w:lang w:bidi="es-ES"/>
        </w:rPr>
      </w:pPr>
      <w:r w:rsidRPr="00C573D5">
        <w:rPr>
          <w:rFonts w:ascii="Arial" w:eastAsia="Calibri" w:hAnsi="Arial" w:cs="Arial"/>
          <w:b/>
          <w:bCs/>
          <w:sz w:val="20"/>
          <w:lang w:bidi="es-ES"/>
        </w:rPr>
        <w:t>ARTÍCULO SEGUNDO</w:t>
      </w:r>
      <w:r>
        <w:rPr>
          <w:rFonts w:ascii="Arial" w:eastAsia="Calibri" w:hAnsi="Arial" w:cs="Arial"/>
          <w:bCs/>
          <w:sz w:val="20"/>
          <w:lang w:bidi="es-ES"/>
        </w:rPr>
        <w:t>..</w:t>
      </w:r>
      <w:r w:rsidRPr="00C573D5">
        <w:rPr>
          <w:rFonts w:ascii="Arial" w:eastAsia="Calibri" w:hAnsi="Arial" w:cs="Arial"/>
          <w:bCs/>
          <w:sz w:val="20"/>
          <w:lang w:bidi="es-ES"/>
        </w:rPr>
        <w:t>.</w:t>
      </w:r>
    </w:p>
    <w:p w:rsidR="006B75FA" w:rsidRPr="006B75FA" w:rsidRDefault="006B75FA" w:rsidP="006B75FA">
      <w:pPr>
        <w:autoSpaceDE w:val="0"/>
        <w:autoSpaceDN w:val="0"/>
        <w:adjustRightInd w:val="0"/>
        <w:jc w:val="both"/>
        <w:rPr>
          <w:rFonts w:ascii="Arial" w:eastAsia="Calibri" w:hAnsi="Arial" w:cs="Arial"/>
          <w:bCs/>
          <w:sz w:val="20"/>
          <w:lang w:bidi="es-ES"/>
        </w:rPr>
      </w:pPr>
    </w:p>
    <w:p w:rsidR="006B75FA" w:rsidRPr="006B75FA" w:rsidRDefault="006B75FA" w:rsidP="006B75FA">
      <w:pPr>
        <w:autoSpaceDE w:val="0"/>
        <w:autoSpaceDN w:val="0"/>
        <w:adjustRightInd w:val="0"/>
        <w:jc w:val="both"/>
        <w:rPr>
          <w:rFonts w:ascii="Arial" w:eastAsia="Calibri" w:hAnsi="Arial" w:cs="Arial"/>
          <w:bCs/>
          <w:sz w:val="20"/>
          <w:lang w:bidi="es-ES"/>
        </w:rPr>
      </w:pPr>
      <w:r w:rsidRPr="006B75FA">
        <w:rPr>
          <w:rFonts w:ascii="Arial" w:eastAsia="Calibri" w:hAnsi="Arial" w:cs="Arial"/>
          <w:b/>
          <w:bCs/>
          <w:sz w:val="20"/>
          <w:lang w:bidi="es-ES"/>
        </w:rPr>
        <w:t xml:space="preserve">ARTÍCULO TERCERO. </w:t>
      </w:r>
      <w:r w:rsidRPr="006B75FA">
        <w:rPr>
          <w:rFonts w:ascii="Arial" w:eastAsia="Calibri" w:hAnsi="Arial" w:cs="Arial"/>
          <w:bCs/>
          <w:sz w:val="20"/>
          <w:lang w:bidi="es-ES"/>
        </w:rPr>
        <w:t>Se abroga la Ley que establece la Coordinación Estatal de Atención al Bienestar Emocional de Tamaulipas, expedida por el Congreso del Estado mediante Decreto LXIV-14, publicado en el Periódico Oficial del Estado número 17 de fecha 6 de febrero del 2020</w:t>
      </w:r>
      <w:r w:rsidR="00030195">
        <w:rPr>
          <w:rFonts w:ascii="Arial" w:eastAsia="Calibri" w:hAnsi="Arial" w:cs="Arial"/>
          <w:bCs/>
          <w:sz w:val="20"/>
          <w:lang w:bidi="es-ES"/>
        </w:rPr>
        <w:t>.</w:t>
      </w:r>
      <w:bookmarkStart w:id="0" w:name="_GoBack"/>
      <w:bookmarkEnd w:id="0"/>
    </w:p>
    <w:p w:rsidR="006B75FA" w:rsidRDefault="006B75FA" w:rsidP="006B75FA">
      <w:pPr>
        <w:autoSpaceDE w:val="0"/>
        <w:autoSpaceDN w:val="0"/>
        <w:adjustRightInd w:val="0"/>
        <w:jc w:val="both"/>
        <w:rPr>
          <w:rFonts w:ascii="Arial" w:eastAsia="Calibri" w:hAnsi="Arial" w:cs="Arial"/>
          <w:bCs/>
          <w:sz w:val="20"/>
          <w:lang w:val="es-MX" w:bidi="es-ES"/>
        </w:rPr>
      </w:pPr>
    </w:p>
    <w:p w:rsidR="006B75FA" w:rsidRDefault="00C573D5" w:rsidP="006B75FA">
      <w:pPr>
        <w:autoSpaceDE w:val="0"/>
        <w:autoSpaceDN w:val="0"/>
        <w:adjustRightInd w:val="0"/>
        <w:jc w:val="both"/>
        <w:rPr>
          <w:rFonts w:ascii="Arial" w:eastAsia="Calibri" w:hAnsi="Arial" w:cs="Arial"/>
          <w:bCs/>
          <w:sz w:val="20"/>
          <w:lang w:bidi="es-ES"/>
        </w:rPr>
      </w:pPr>
      <w:r w:rsidRPr="00C573D5">
        <w:rPr>
          <w:rFonts w:ascii="Arial" w:eastAsia="Calibri" w:hAnsi="Arial" w:cs="Arial"/>
          <w:b/>
          <w:bCs/>
          <w:sz w:val="20"/>
          <w:lang w:bidi="es-ES"/>
        </w:rPr>
        <w:t>ARTÍCULO CUARTO</w:t>
      </w:r>
      <w:r>
        <w:rPr>
          <w:rFonts w:ascii="Arial" w:eastAsia="Calibri" w:hAnsi="Arial" w:cs="Arial"/>
          <w:bCs/>
          <w:sz w:val="20"/>
          <w:lang w:bidi="es-ES"/>
        </w:rPr>
        <w:t>…</w:t>
      </w:r>
    </w:p>
    <w:p w:rsidR="00782795" w:rsidRDefault="00782795" w:rsidP="006B75FA">
      <w:pPr>
        <w:autoSpaceDE w:val="0"/>
        <w:autoSpaceDN w:val="0"/>
        <w:adjustRightInd w:val="0"/>
        <w:jc w:val="both"/>
        <w:rPr>
          <w:rFonts w:ascii="Arial" w:eastAsia="Calibri" w:hAnsi="Arial" w:cs="Arial"/>
          <w:b/>
          <w:bCs/>
          <w:sz w:val="20"/>
          <w:lang w:bidi="es-ES"/>
        </w:rPr>
      </w:pPr>
    </w:p>
    <w:p w:rsidR="00C573D5" w:rsidRDefault="00782795" w:rsidP="006B75FA">
      <w:pPr>
        <w:autoSpaceDE w:val="0"/>
        <w:autoSpaceDN w:val="0"/>
        <w:adjustRightInd w:val="0"/>
        <w:jc w:val="both"/>
        <w:rPr>
          <w:rFonts w:ascii="Arial" w:eastAsia="Calibri" w:hAnsi="Arial" w:cs="Arial"/>
          <w:bCs/>
          <w:sz w:val="20"/>
          <w:lang w:bidi="es-ES"/>
        </w:rPr>
      </w:pPr>
      <w:r w:rsidRPr="00782795">
        <w:rPr>
          <w:rFonts w:ascii="Arial" w:eastAsia="Calibri" w:hAnsi="Arial" w:cs="Arial"/>
          <w:b/>
          <w:bCs/>
          <w:sz w:val="20"/>
          <w:lang w:bidi="es-ES"/>
        </w:rPr>
        <w:t>ARTÍCULO QUINTO</w:t>
      </w:r>
      <w:r>
        <w:rPr>
          <w:rFonts w:ascii="Arial" w:eastAsia="Calibri" w:hAnsi="Arial" w:cs="Arial"/>
          <w:bCs/>
          <w:sz w:val="20"/>
          <w:lang w:bidi="es-ES"/>
        </w:rPr>
        <w:t>…</w:t>
      </w:r>
    </w:p>
    <w:p w:rsidR="00782795" w:rsidRDefault="00782795" w:rsidP="006B75FA">
      <w:pPr>
        <w:autoSpaceDE w:val="0"/>
        <w:autoSpaceDN w:val="0"/>
        <w:adjustRightInd w:val="0"/>
        <w:jc w:val="both"/>
        <w:rPr>
          <w:rFonts w:ascii="Arial" w:eastAsia="Calibri" w:hAnsi="Arial" w:cs="Arial"/>
          <w:bCs/>
          <w:sz w:val="20"/>
          <w:lang w:val="es-MX" w:bidi="es-ES"/>
        </w:rPr>
      </w:pPr>
    </w:p>
    <w:p w:rsidR="00072886" w:rsidRPr="00072886" w:rsidRDefault="00072886" w:rsidP="00072886">
      <w:pPr>
        <w:autoSpaceDE w:val="0"/>
        <w:autoSpaceDN w:val="0"/>
        <w:adjustRightInd w:val="0"/>
        <w:jc w:val="both"/>
        <w:rPr>
          <w:rFonts w:ascii="Arial" w:eastAsia="Calibri" w:hAnsi="Arial" w:cs="Arial"/>
          <w:bCs/>
          <w:sz w:val="20"/>
          <w:lang w:bidi="es-ES"/>
        </w:rPr>
      </w:pPr>
      <w:r w:rsidRPr="00072886">
        <w:rPr>
          <w:rFonts w:ascii="Arial" w:eastAsia="Calibri" w:hAnsi="Arial" w:cs="Arial"/>
          <w:b/>
          <w:bCs/>
          <w:sz w:val="20"/>
          <w:lang w:bidi="es-ES"/>
        </w:rPr>
        <w:t>SALÓN DE SESIONES DEL CONGRESO DEL ESTADO LIBRE Y SOBERANO DE TAMAULIPAS</w:t>
      </w:r>
      <w:r w:rsidRPr="00072886">
        <w:rPr>
          <w:rFonts w:ascii="Arial" w:eastAsia="Calibri" w:hAnsi="Arial" w:cs="Arial"/>
          <w:bCs/>
          <w:sz w:val="20"/>
          <w:lang w:bidi="es-ES"/>
        </w:rPr>
        <w:t xml:space="preserve">.- </w:t>
      </w:r>
      <w:r w:rsidRPr="00072886">
        <w:rPr>
          <w:rFonts w:ascii="Arial" w:eastAsia="Calibri" w:hAnsi="Arial" w:cs="Arial"/>
          <w:b/>
          <w:bCs/>
          <w:sz w:val="20"/>
          <w:lang w:bidi="es-ES"/>
        </w:rPr>
        <w:t>Cd.</w:t>
      </w:r>
      <w:r>
        <w:rPr>
          <w:rFonts w:ascii="Arial" w:eastAsia="Calibri" w:hAnsi="Arial" w:cs="Arial"/>
          <w:b/>
          <w:bCs/>
          <w:sz w:val="20"/>
          <w:lang w:bidi="es-ES"/>
        </w:rPr>
        <w:t xml:space="preserve"> </w:t>
      </w:r>
      <w:r w:rsidRPr="00072886">
        <w:rPr>
          <w:rFonts w:ascii="Arial" w:eastAsia="Calibri" w:hAnsi="Arial" w:cs="Arial"/>
          <w:b/>
          <w:bCs/>
          <w:sz w:val="20"/>
          <w:lang w:bidi="es-ES"/>
        </w:rPr>
        <w:t xml:space="preserve">Victoria, </w:t>
      </w:r>
      <w:proofErr w:type="spellStart"/>
      <w:r w:rsidRPr="00072886">
        <w:rPr>
          <w:rFonts w:ascii="Arial" w:eastAsia="Calibri" w:hAnsi="Arial" w:cs="Arial"/>
          <w:b/>
          <w:bCs/>
          <w:sz w:val="20"/>
          <w:lang w:bidi="es-ES"/>
        </w:rPr>
        <w:t>Tam</w:t>
      </w:r>
      <w:proofErr w:type="spellEnd"/>
      <w:r w:rsidRPr="00072886">
        <w:rPr>
          <w:rFonts w:ascii="Arial" w:eastAsia="Calibri" w:hAnsi="Arial" w:cs="Arial"/>
          <w:b/>
          <w:bCs/>
          <w:sz w:val="20"/>
          <w:lang w:bidi="es-ES"/>
        </w:rPr>
        <w:t>., a 20 de septiembre del año 2021</w:t>
      </w:r>
      <w:r w:rsidRPr="00072886">
        <w:rPr>
          <w:rFonts w:ascii="Arial" w:eastAsia="Calibri" w:hAnsi="Arial" w:cs="Arial"/>
          <w:bCs/>
          <w:sz w:val="20"/>
          <w:lang w:bidi="es-ES"/>
        </w:rPr>
        <w:t xml:space="preserve">.- </w:t>
      </w:r>
      <w:r w:rsidRPr="00072886">
        <w:rPr>
          <w:rFonts w:ascii="Arial" w:eastAsia="Calibri" w:hAnsi="Arial" w:cs="Arial"/>
          <w:b/>
          <w:bCs/>
          <w:sz w:val="20"/>
          <w:lang w:bidi="es-ES"/>
        </w:rPr>
        <w:t>DIPUTADA PRESIDENTA</w:t>
      </w:r>
      <w:r w:rsidRPr="00072886">
        <w:rPr>
          <w:rFonts w:ascii="Arial" w:eastAsia="Calibri" w:hAnsi="Arial" w:cs="Arial"/>
          <w:bCs/>
          <w:sz w:val="20"/>
          <w:lang w:bidi="es-ES"/>
        </w:rPr>
        <w:t xml:space="preserve">.- </w:t>
      </w:r>
      <w:r w:rsidRPr="00072886">
        <w:rPr>
          <w:rFonts w:ascii="Arial" w:eastAsia="Calibri" w:hAnsi="Arial" w:cs="Arial"/>
          <w:b/>
          <w:bCs/>
          <w:sz w:val="20"/>
          <w:lang w:bidi="es-ES"/>
        </w:rPr>
        <w:t>EDITH BERTHA RAMÍREZ GARCÉS</w:t>
      </w:r>
      <w:r w:rsidRPr="00072886">
        <w:rPr>
          <w:rFonts w:ascii="Arial" w:eastAsia="Calibri" w:hAnsi="Arial" w:cs="Arial"/>
          <w:bCs/>
          <w:sz w:val="20"/>
          <w:lang w:bidi="es-ES"/>
        </w:rPr>
        <w:t xml:space="preserve">.- </w:t>
      </w:r>
      <w:r w:rsidRPr="00072886">
        <w:rPr>
          <w:rFonts w:ascii="Arial" w:eastAsia="Calibri" w:hAnsi="Arial" w:cs="Arial"/>
          <w:b/>
          <w:bCs/>
          <w:sz w:val="20"/>
          <w:lang w:bidi="es-ES"/>
        </w:rPr>
        <w:t>DIPUTADO SECRETARIO</w:t>
      </w:r>
      <w:r w:rsidRPr="00072886">
        <w:rPr>
          <w:rFonts w:ascii="Arial" w:eastAsia="Calibri" w:hAnsi="Arial" w:cs="Arial"/>
          <w:bCs/>
          <w:sz w:val="20"/>
          <w:lang w:bidi="es-ES"/>
        </w:rPr>
        <w:t xml:space="preserve">.- </w:t>
      </w:r>
      <w:r w:rsidRPr="00072886">
        <w:rPr>
          <w:rFonts w:ascii="Arial" w:eastAsia="Calibri" w:hAnsi="Arial" w:cs="Arial"/>
          <w:b/>
          <w:bCs/>
          <w:sz w:val="20"/>
          <w:lang w:bidi="es-ES"/>
        </w:rPr>
        <w:t>ULISES MARTÍNEZ TREJO</w:t>
      </w:r>
      <w:r w:rsidRPr="00072886">
        <w:rPr>
          <w:rFonts w:ascii="Arial" w:eastAsia="Calibri" w:hAnsi="Arial" w:cs="Arial"/>
          <w:bCs/>
          <w:sz w:val="20"/>
          <w:lang w:bidi="es-ES"/>
        </w:rPr>
        <w:t xml:space="preserve">.- </w:t>
      </w:r>
      <w:r w:rsidRPr="00072886">
        <w:rPr>
          <w:rFonts w:ascii="Arial" w:eastAsia="Calibri" w:hAnsi="Arial" w:cs="Arial"/>
          <w:b/>
          <w:bCs/>
          <w:sz w:val="20"/>
          <w:lang w:bidi="es-ES"/>
        </w:rPr>
        <w:t>DIPUTADA SECRETARIA</w:t>
      </w:r>
      <w:r w:rsidRPr="00072886">
        <w:rPr>
          <w:rFonts w:ascii="Arial" w:eastAsia="Calibri" w:hAnsi="Arial" w:cs="Arial"/>
          <w:bCs/>
          <w:sz w:val="20"/>
          <w:lang w:bidi="es-ES"/>
        </w:rPr>
        <w:t xml:space="preserve">.- </w:t>
      </w:r>
      <w:r w:rsidRPr="00072886">
        <w:rPr>
          <w:rFonts w:ascii="Arial" w:eastAsia="Calibri" w:hAnsi="Arial" w:cs="Arial"/>
          <w:b/>
          <w:bCs/>
          <w:sz w:val="20"/>
          <w:lang w:bidi="es-ES"/>
        </w:rPr>
        <w:t>EDNA</w:t>
      </w:r>
      <w:r>
        <w:rPr>
          <w:rFonts w:ascii="Arial" w:eastAsia="Calibri" w:hAnsi="Arial" w:cs="Arial"/>
          <w:b/>
          <w:bCs/>
          <w:sz w:val="20"/>
          <w:lang w:bidi="es-ES"/>
        </w:rPr>
        <w:t xml:space="preserve"> </w:t>
      </w:r>
      <w:r w:rsidRPr="00072886">
        <w:rPr>
          <w:rFonts w:ascii="Arial" w:eastAsia="Calibri" w:hAnsi="Arial" w:cs="Arial"/>
          <w:b/>
          <w:bCs/>
          <w:sz w:val="20"/>
          <w:lang w:bidi="es-ES"/>
        </w:rPr>
        <w:t>RIVERA LÓPEZ</w:t>
      </w:r>
      <w:r w:rsidRPr="00072886">
        <w:rPr>
          <w:rFonts w:ascii="Arial" w:eastAsia="Calibri" w:hAnsi="Arial" w:cs="Arial"/>
          <w:bCs/>
          <w:sz w:val="20"/>
          <w:lang w:bidi="es-ES"/>
        </w:rPr>
        <w:t>.- Rúbricas.</w:t>
      </w:r>
    </w:p>
    <w:p w:rsidR="00072886" w:rsidRDefault="00072886" w:rsidP="00072886">
      <w:pPr>
        <w:autoSpaceDE w:val="0"/>
        <w:autoSpaceDN w:val="0"/>
        <w:adjustRightInd w:val="0"/>
        <w:jc w:val="both"/>
        <w:rPr>
          <w:rFonts w:ascii="Arial" w:eastAsia="Calibri" w:hAnsi="Arial" w:cs="Arial"/>
          <w:bCs/>
          <w:sz w:val="20"/>
          <w:lang w:bidi="es-ES"/>
        </w:rPr>
      </w:pPr>
    </w:p>
    <w:p w:rsidR="00072886" w:rsidRPr="00072886" w:rsidRDefault="00072886" w:rsidP="00072886">
      <w:pPr>
        <w:autoSpaceDE w:val="0"/>
        <w:autoSpaceDN w:val="0"/>
        <w:adjustRightInd w:val="0"/>
        <w:jc w:val="both"/>
        <w:rPr>
          <w:rFonts w:ascii="Arial" w:eastAsia="Calibri" w:hAnsi="Arial" w:cs="Arial"/>
          <w:bCs/>
          <w:sz w:val="20"/>
          <w:lang w:bidi="es-ES"/>
        </w:rPr>
      </w:pPr>
      <w:r w:rsidRPr="00072886">
        <w:rPr>
          <w:rFonts w:ascii="Arial" w:eastAsia="Calibri" w:hAnsi="Arial" w:cs="Arial"/>
          <w:bCs/>
          <w:sz w:val="20"/>
          <w:lang w:bidi="es-ES"/>
        </w:rPr>
        <w:lastRenderedPageBreak/>
        <w:t>Por tanto, mando se imprima, publique, circule y se le dé el debido cumplimiento.</w:t>
      </w:r>
    </w:p>
    <w:p w:rsidR="00072886" w:rsidRDefault="00072886" w:rsidP="00072886">
      <w:pPr>
        <w:autoSpaceDE w:val="0"/>
        <w:autoSpaceDN w:val="0"/>
        <w:adjustRightInd w:val="0"/>
        <w:jc w:val="both"/>
        <w:rPr>
          <w:rFonts w:ascii="Arial" w:eastAsia="Calibri" w:hAnsi="Arial" w:cs="Arial"/>
          <w:bCs/>
          <w:sz w:val="20"/>
          <w:lang w:bidi="es-ES"/>
        </w:rPr>
      </w:pPr>
    </w:p>
    <w:p w:rsidR="00072886" w:rsidRPr="00072886" w:rsidRDefault="00072886" w:rsidP="00072886">
      <w:pPr>
        <w:autoSpaceDE w:val="0"/>
        <w:autoSpaceDN w:val="0"/>
        <w:adjustRightInd w:val="0"/>
        <w:jc w:val="both"/>
        <w:rPr>
          <w:rFonts w:ascii="Arial" w:eastAsia="Calibri" w:hAnsi="Arial" w:cs="Arial"/>
          <w:bCs/>
          <w:sz w:val="20"/>
          <w:lang w:bidi="es-ES"/>
        </w:rPr>
      </w:pPr>
      <w:r w:rsidRPr="00072886">
        <w:rPr>
          <w:rFonts w:ascii="Arial" w:eastAsia="Calibri" w:hAnsi="Arial" w:cs="Arial"/>
          <w:bCs/>
          <w:sz w:val="20"/>
          <w:lang w:bidi="es-ES"/>
        </w:rPr>
        <w:t>Dado en la residencia del Poder Ejecutivo, en Victoria, Capital del Estado de Tamaulipas, a los veinte días del mes de septiembre del año dos mil veintiuno.</w:t>
      </w:r>
    </w:p>
    <w:p w:rsidR="00072886" w:rsidRPr="00072886" w:rsidRDefault="00072886" w:rsidP="00072886">
      <w:pPr>
        <w:autoSpaceDE w:val="0"/>
        <w:autoSpaceDN w:val="0"/>
        <w:adjustRightInd w:val="0"/>
        <w:jc w:val="both"/>
        <w:rPr>
          <w:rFonts w:ascii="Arial" w:eastAsia="Calibri" w:hAnsi="Arial" w:cs="Arial"/>
          <w:bCs/>
          <w:sz w:val="20"/>
          <w:lang w:bidi="es-ES"/>
        </w:rPr>
      </w:pPr>
    </w:p>
    <w:p w:rsidR="00072886" w:rsidRPr="008B61E3" w:rsidRDefault="00072886" w:rsidP="00072886">
      <w:pPr>
        <w:autoSpaceDE w:val="0"/>
        <w:autoSpaceDN w:val="0"/>
        <w:adjustRightInd w:val="0"/>
        <w:jc w:val="both"/>
        <w:rPr>
          <w:rFonts w:ascii="Arial" w:eastAsia="Calibri" w:hAnsi="Arial" w:cs="Arial"/>
          <w:bCs/>
          <w:sz w:val="20"/>
          <w:lang w:val="es-MX" w:bidi="es-ES"/>
        </w:rPr>
      </w:pPr>
      <w:r w:rsidRPr="00072886">
        <w:rPr>
          <w:rFonts w:ascii="Arial" w:eastAsia="Calibri" w:hAnsi="Arial" w:cs="Arial"/>
          <w:b/>
          <w:bCs/>
          <w:sz w:val="20"/>
          <w:lang w:bidi="es-ES"/>
        </w:rPr>
        <w:t>ATENTAMENTE.- EL GOBERNADOR CONSTITUCIONAL DEL ESTADO.- FRANCISCO JAVIER GARCÍA CABEZA DE VACA</w:t>
      </w:r>
      <w:r w:rsidRPr="00072886">
        <w:rPr>
          <w:rFonts w:ascii="Arial" w:eastAsia="Calibri" w:hAnsi="Arial" w:cs="Arial"/>
          <w:bCs/>
          <w:sz w:val="20"/>
          <w:lang w:bidi="es-ES"/>
        </w:rPr>
        <w:t xml:space="preserve">.- Rúbrica.- </w:t>
      </w:r>
      <w:r w:rsidRPr="00072886">
        <w:rPr>
          <w:rFonts w:ascii="Arial" w:eastAsia="Calibri" w:hAnsi="Arial" w:cs="Arial"/>
          <w:b/>
          <w:bCs/>
          <w:sz w:val="20"/>
          <w:lang w:bidi="es-ES"/>
        </w:rPr>
        <w:t>EL SECRETARIO GENERAL DE GOBIERNO.- CÉSAR AUGUSTO VERÁSTEGUI OSTOS</w:t>
      </w:r>
      <w:r w:rsidRPr="00072886">
        <w:rPr>
          <w:rFonts w:ascii="Arial" w:eastAsia="Calibri" w:hAnsi="Arial" w:cs="Arial"/>
          <w:bCs/>
          <w:sz w:val="20"/>
          <w:lang w:bidi="es-ES"/>
        </w:rPr>
        <w:t>.- Rúbrica</w:t>
      </w:r>
      <w:r>
        <w:rPr>
          <w:rFonts w:ascii="Arial" w:eastAsia="Calibri" w:hAnsi="Arial" w:cs="Arial"/>
          <w:bCs/>
          <w:sz w:val="20"/>
          <w:lang w:bidi="es-ES"/>
        </w:rPr>
        <w:t>…”.</w:t>
      </w:r>
    </w:p>
    <w:sectPr w:rsidR="00072886" w:rsidRPr="008B61E3"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3BA" w:rsidRDefault="002313BA">
      <w:r>
        <w:separator/>
      </w:r>
    </w:p>
  </w:endnote>
  <w:endnote w:type="continuationSeparator" w:id="0">
    <w:p w:rsidR="002313BA" w:rsidRDefault="00231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14" w:rsidRDefault="005B32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B3214" w:rsidRDefault="005B3214">
    <w:pPr>
      <w:pStyle w:val="Piedepgina"/>
      <w:ind w:right="360"/>
    </w:pPr>
  </w:p>
  <w:p w:rsidR="00C750BA" w:rsidRDefault="00C750BA"/>
  <w:p w:rsidR="00C750BA" w:rsidRDefault="00C750BA"/>
  <w:p w:rsidR="00C750BA" w:rsidRDefault="00C750BA"/>
  <w:p w:rsidR="00C750BA" w:rsidRDefault="00C750B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5B3214" w:rsidTr="00367EBF">
      <w:tc>
        <w:tcPr>
          <w:tcW w:w="3182" w:type="dxa"/>
          <w:tcBorders>
            <w:top w:val="thinThickSmallGap" w:sz="24" w:space="0" w:color="auto"/>
            <w:left w:val="nil"/>
            <w:bottom w:val="nil"/>
            <w:right w:val="nil"/>
          </w:tcBorders>
        </w:tcPr>
        <w:p w:rsidR="005B3214" w:rsidRPr="00367EBF" w:rsidRDefault="005B3214"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5B3214" w:rsidRPr="00367EBF" w:rsidRDefault="005B3214"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5B3214" w:rsidRPr="00367EBF" w:rsidRDefault="005B3214" w:rsidP="00367EBF">
          <w:pPr>
            <w:pStyle w:val="Piedepgina"/>
            <w:jc w:val="center"/>
            <w:rPr>
              <w:rFonts w:ascii="Arial" w:hAnsi="Arial" w:cs="Arial"/>
              <w:b/>
              <w:bCs/>
              <w:lang w:eastAsia="es-MX"/>
            </w:rPr>
          </w:pPr>
        </w:p>
      </w:tc>
    </w:tr>
  </w:tbl>
  <w:p w:rsidR="005B3214" w:rsidRPr="00611044" w:rsidRDefault="005B3214"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3BA" w:rsidRDefault="002313BA">
      <w:r>
        <w:separator/>
      </w:r>
    </w:p>
  </w:footnote>
  <w:footnote w:type="continuationSeparator" w:id="0">
    <w:p w:rsidR="002313BA" w:rsidRDefault="00231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14" w:rsidRDefault="005B3214" w:rsidP="003A291E">
    <w:pPr>
      <w:pBdr>
        <w:bottom w:val="thinThickSmallGap" w:sz="18" w:space="1" w:color="auto"/>
      </w:pBdr>
      <w:tabs>
        <w:tab w:val="left" w:pos="8080"/>
        <w:tab w:val="left" w:pos="8222"/>
        <w:tab w:val="left" w:pos="8364"/>
      </w:tabs>
      <w:rPr>
        <w:rFonts w:ascii="Arial" w:hAnsi="Arial" w:cs="Arial"/>
        <w:b/>
        <w:i/>
        <w:sz w:val="20"/>
      </w:rPr>
    </w:pPr>
  </w:p>
  <w:p w:rsidR="00C64102" w:rsidRDefault="005B3214" w:rsidP="003A291E">
    <w:pPr>
      <w:pBdr>
        <w:bottom w:val="thinThickSmallGap" w:sz="18" w:space="1" w:color="auto"/>
      </w:pBdr>
      <w:tabs>
        <w:tab w:val="left" w:pos="8080"/>
        <w:tab w:val="left" w:pos="8222"/>
        <w:tab w:val="left" w:pos="8364"/>
      </w:tabs>
      <w:rPr>
        <w:rFonts w:ascii="Arial" w:hAnsi="Arial" w:cs="Arial"/>
        <w:b/>
        <w:i/>
        <w:sz w:val="20"/>
      </w:rPr>
    </w:pPr>
    <w:r>
      <w:rPr>
        <w:rFonts w:ascii="Arial" w:hAnsi="Arial" w:cs="Arial"/>
        <w:b/>
        <w:i/>
        <w:sz w:val="20"/>
      </w:rPr>
      <w:t xml:space="preserve">Ley </w:t>
    </w:r>
    <w:r w:rsidR="00C64102">
      <w:rPr>
        <w:rFonts w:ascii="Arial" w:hAnsi="Arial" w:cs="Arial"/>
        <w:b/>
        <w:i/>
        <w:sz w:val="20"/>
      </w:rPr>
      <w:t>que establece la Coordinación Estatal de Atención al Bienestar</w:t>
    </w:r>
  </w:p>
  <w:p w:rsidR="005B3214" w:rsidRPr="00C73094" w:rsidRDefault="00C64102"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Emocional de Tamaulipas</w:t>
    </w:r>
    <w:r w:rsidR="00451D34">
      <w:rPr>
        <w:rFonts w:ascii="Arial" w:hAnsi="Arial" w:cs="Arial"/>
        <w:b/>
        <w:i/>
        <w:sz w:val="20"/>
      </w:rPr>
      <w:t xml:space="preserve"> </w:t>
    </w:r>
    <w:r w:rsidR="00451D34" w:rsidRPr="00493366">
      <w:rPr>
        <w:rFonts w:ascii="Arial" w:hAnsi="Arial" w:cs="Arial"/>
        <w:b/>
        <w:i/>
        <w:sz w:val="19"/>
        <w:szCs w:val="19"/>
      </w:rPr>
      <w:t>(</w:t>
    </w:r>
    <w:r w:rsidR="00451D34">
      <w:rPr>
        <w:rFonts w:ascii="Arial" w:hAnsi="Arial" w:cs="Arial"/>
        <w:b/>
        <w:i/>
        <w:sz w:val="19"/>
        <w:szCs w:val="19"/>
      </w:rPr>
      <w:t>2020</w:t>
    </w:r>
    <w:r w:rsidR="00451D34" w:rsidRPr="00493366">
      <w:rPr>
        <w:rFonts w:ascii="Arial" w:hAnsi="Arial" w:cs="Arial"/>
        <w:b/>
        <w:i/>
        <w:sz w:val="19"/>
        <w:szCs w:val="19"/>
      </w:rPr>
      <w:t>) Abrogada</w:t>
    </w:r>
    <w:r w:rsidR="005B3214">
      <w:rPr>
        <w:rFonts w:ascii="Arial" w:hAnsi="Arial" w:cs="Arial"/>
        <w:b/>
        <w:sz w:val="20"/>
      </w:rPr>
      <w:tab/>
      <w:t xml:space="preserve">       </w:t>
    </w:r>
    <w:r w:rsidR="005B3214">
      <w:rPr>
        <w:rFonts w:ascii="Arial" w:hAnsi="Arial" w:cs="Arial"/>
        <w:b/>
        <w:bCs/>
        <w:i/>
        <w:iCs/>
        <w:sz w:val="20"/>
      </w:rPr>
      <w:t xml:space="preserve">Pág. </w:t>
    </w:r>
    <w:r w:rsidR="005B3214">
      <w:rPr>
        <w:rStyle w:val="Nmerodepgina"/>
        <w:rFonts w:ascii="Arial" w:hAnsi="Arial" w:cs="Arial"/>
        <w:b/>
        <w:bCs/>
        <w:i/>
        <w:iCs/>
        <w:sz w:val="20"/>
      </w:rPr>
      <w:fldChar w:fldCharType="begin"/>
    </w:r>
    <w:r w:rsidR="005B3214">
      <w:rPr>
        <w:rStyle w:val="Nmerodepgina"/>
        <w:rFonts w:ascii="Arial" w:hAnsi="Arial" w:cs="Arial"/>
        <w:b/>
        <w:bCs/>
        <w:i/>
        <w:iCs/>
        <w:sz w:val="20"/>
      </w:rPr>
      <w:instrText xml:space="preserve">PAGE  </w:instrText>
    </w:r>
    <w:r w:rsidR="005B3214">
      <w:rPr>
        <w:rStyle w:val="Nmerodepgina"/>
        <w:rFonts w:ascii="Arial" w:hAnsi="Arial" w:cs="Arial"/>
        <w:b/>
        <w:bCs/>
        <w:i/>
        <w:iCs/>
        <w:sz w:val="20"/>
      </w:rPr>
      <w:fldChar w:fldCharType="separate"/>
    </w:r>
    <w:r w:rsidR="00030195">
      <w:rPr>
        <w:rStyle w:val="Nmerodepgina"/>
        <w:rFonts w:ascii="Arial" w:hAnsi="Arial" w:cs="Arial"/>
        <w:b/>
        <w:bCs/>
        <w:i/>
        <w:iCs/>
        <w:noProof/>
        <w:sz w:val="20"/>
      </w:rPr>
      <w:t>15</w:t>
    </w:r>
    <w:r w:rsidR="005B3214">
      <w:rPr>
        <w:rStyle w:val="Nmerodepgina"/>
        <w:rFonts w:ascii="Arial" w:hAnsi="Arial" w:cs="Arial"/>
        <w:b/>
        <w:bCs/>
        <w:i/>
        <w:iCs/>
        <w:sz w:val="20"/>
      </w:rPr>
      <w:fldChar w:fldCharType="end"/>
    </w:r>
  </w:p>
  <w:p w:rsidR="00C750BA" w:rsidRDefault="002313BA" w:rsidP="008A796D">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5A00470"/>
    <w:multiLevelType w:val="hybridMultilevel"/>
    <w:tmpl w:val="3156065E"/>
    <w:lvl w:ilvl="0" w:tplc="83C242DA">
      <w:start w:val="1"/>
      <w:numFmt w:val="upperRoman"/>
      <w:lvlText w:val="%1."/>
      <w:lvlJc w:val="left"/>
      <w:pPr>
        <w:ind w:left="700" w:hanging="140"/>
      </w:pPr>
      <w:rPr>
        <w:rFonts w:ascii="Arial" w:eastAsia="Arial" w:hAnsi="Arial" w:cs="Arial" w:hint="default"/>
        <w:b/>
        <w:bCs/>
        <w:spacing w:val="-4"/>
        <w:w w:val="100"/>
        <w:sz w:val="20"/>
        <w:szCs w:val="18"/>
        <w:lang w:val="es-ES" w:eastAsia="es-ES" w:bidi="es-ES"/>
      </w:rPr>
    </w:lvl>
    <w:lvl w:ilvl="1" w:tplc="607874EA">
      <w:numFmt w:val="bullet"/>
      <w:lvlText w:val="•"/>
      <w:lvlJc w:val="left"/>
      <w:pPr>
        <w:ind w:left="1610" w:hanging="140"/>
      </w:pPr>
      <w:rPr>
        <w:rFonts w:hint="default"/>
        <w:lang w:val="es-ES" w:eastAsia="es-ES" w:bidi="es-ES"/>
      </w:rPr>
    </w:lvl>
    <w:lvl w:ilvl="2" w:tplc="B7DE2EF2">
      <w:numFmt w:val="bullet"/>
      <w:lvlText w:val="•"/>
      <w:lvlJc w:val="left"/>
      <w:pPr>
        <w:ind w:left="2520" w:hanging="140"/>
      </w:pPr>
      <w:rPr>
        <w:rFonts w:hint="default"/>
        <w:lang w:val="es-ES" w:eastAsia="es-ES" w:bidi="es-ES"/>
      </w:rPr>
    </w:lvl>
    <w:lvl w:ilvl="3" w:tplc="805A5C86">
      <w:numFmt w:val="bullet"/>
      <w:lvlText w:val="•"/>
      <w:lvlJc w:val="left"/>
      <w:pPr>
        <w:ind w:left="3430" w:hanging="140"/>
      </w:pPr>
      <w:rPr>
        <w:rFonts w:hint="default"/>
        <w:lang w:val="es-ES" w:eastAsia="es-ES" w:bidi="es-ES"/>
      </w:rPr>
    </w:lvl>
    <w:lvl w:ilvl="4" w:tplc="E7D20A10">
      <w:numFmt w:val="bullet"/>
      <w:lvlText w:val="•"/>
      <w:lvlJc w:val="left"/>
      <w:pPr>
        <w:ind w:left="4340" w:hanging="140"/>
      </w:pPr>
      <w:rPr>
        <w:rFonts w:hint="default"/>
        <w:lang w:val="es-ES" w:eastAsia="es-ES" w:bidi="es-ES"/>
      </w:rPr>
    </w:lvl>
    <w:lvl w:ilvl="5" w:tplc="47F011DA">
      <w:numFmt w:val="bullet"/>
      <w:lvlText w:val="•"/>
      <w:lvlJc w:val="left"/>
      <w:pPr>
        <w:ind w:left="5250" w:hanging="140"/>
      </w:pPr>
      <w:rPr>
        <w:rFonts w:hint="default"/>
        <w:lang w:val="es-ES" w:eastAsia="es-ES" w:bidi="es-ES"/>
      </w:rPr>
    </w:lvl>
    <w:lvl w:ilvl="6" w:tplc="280E2032">
      <w:numFmt w:val="bullet"/>
      <w:lvlText w:val="•"/>
      <w:lvlJc w:val="left"/>
      <w:pPr>
        <w:ind w:left="6160" w:hanging="140"/>
      </w:pPr>
      <w:rPr>
        <w:rFonts w:hint="default"/>
        <w:lang w:val="es-ES" w:eastAsia="es-ES" w:bidi="es-ES"/>
      </w:rPr>
    </w:lvl>
    <w:lvl w:ilvl="7" w:tplc="968AA132">
      <w:numFmt w:val="bullet"/>
      <w:lvlText w:val="•"/>
      <w:lvlJc w:val="left"/>
      <w:pPr>
        <w:ind w:left="7070" w:hanging="140"/>
      </w:pPr>
      <w:rPr>
        <w:rFonts w:hint="default"/>
        <w:lang w:val="es-ES" w:eastAsia="es-ES" w:bidi="es-ES"/>
      </w:rPr>
    </w:lvl>
    <w:lvl w:ilvl="8" w:tplc="70CCD90C">
      <w:numFmt w:val="bullet"/>
      <w:lvlText w:val="•"/>
      <w:lvlJc w:val="left"/>
      <w:pPr>
        <w:ind w:left="7980" w:hanging="140"/>
      </w:pPr>
      <w:rPr>
        <w:rFonts w:hint="default"/>
        <w:lang w:val="es-ES" w:eastAsia="es-ES" w:bidi="es-ES"/>
      </w:rPr>
    </w:lvl>
  </w:abstractNum>
  <w:abstractNum w:abstractNumId="3">
    <w:nsid w:val="08F54651"/>
    <w:multiLevelType w:val="hybridMultilevel"/>
    <w:tmpl w:val="582AC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85F26F7"/>
    <w:multiLevelType w:val="hybridMultilevel"/>
    <w:tmpl w:val="136C8EF2"/>
    <w:lvl w:ilvl="0" w:tplc="6C5A4AD2">
      <w:start w:val="1"/>
      <w:numFmt w:val="upperRoman"/>
      <w:lvlText w:val="%1."/>
      <w:lvlJc w:val="left"/>
      <w:pPr>
        <w:ind w:left="561" w:hanging="154"/>
      </w:pPr>
      <w:rPr>
        <w:rFonts w:ascii="Arial" w:eastAsia="Arial" w:hAnsi="Arial" w:cs="Arial" w:hint="default"/>
        <w:b/>
        <w:bCs/>
        <w:spacing w:val="0"/>
        <w:w w:val="100"/>
        <w:sz w:val="20"/>
        <w:szCs w:val="18"/>
        <w:lang w:val="es-ES" w:eastAsia="es-ES" w:bidi="es-ES"/>
      </w:rPr>
    </w:lvl>
    <w:lvl w:ilvl="1" w:tplc="8EC6B4CC">
      <w:numFmt w:val="bullet"/>
      <w:lvlText w:val="•"/>
      <w:lvlJc w:val="left"/>
      <w:pPr>
        <w:ind w:left="1484" w:hanging="154"/>
      </w:pPr>
      <w:rPr>
        <w:rFonts w:hint="default"/>
        <w:lang w:val="es-ES" w:eastAsia="es-ES" w:bidi="es-ES"/>
      </w:rPr>
    </w:lvl>
    <w:lvl w:ilvl="2" w:tplc="88BAE662">
      <w:numFmt w:val="bullet"/>
      <w:lvlText w:val="•"/>
      <w:lvlJc w:val="left"/>
      <w:pPr>
        <w:ind w:left="2408" w:hanging="154"/>
      </w:pPr>
      <w:rPr>
        <w:rFonts w:hint="default"/>
        <w:lang w:val="es-ES" w:eastAsia="es-ES" w:bidi="es-ES"/>
      </w:rPr>
    </w:lvl>
    <w:lvl w:ilvl="3" w:tplc="FB8A7FEE">
      <w:numFmt w:val="bullet"/>
      <w:lvlText w:val="•"/>
      <w:lvlJc w:val="left"/>
      <w:pPr>
        <w:ind w:left="3332" w:hanging="154"/>
      </w:pPr>
      <w:rPr>
        <w:rFonts w:hint="default"/>
        <w:lang w:val="es-ES" w:eastAsia="es-ES" w:bidi="es-ES"/>
      </w:rPr>
    </w:lvl>
    <w:lvl w:ilvl="4" w:tplc="3FF86820">
      <w:numFmt w:val="bullet"/>
      <w:lvlText w:val="•"/>
      <w:lvlJc w:val="left"/>
      <w:pPr>
        <w:ind w:left="4256" w:hanging="154"/>
      </w:pPr>
      <w:rPr>
        <w:rFonts w:hint="default"/>
        <w:lang w:val="es-ES" w:eastAsia="es-ES" w:bidi="es-ES"/>
      </w:rPr>
    </w:lvl>
    <w:lvl w:ilvl="5" w:tplc="0DB8A2D0">
      <w:numFmt w:val="bullet"/>
      <w:lvlText w:val="•"/>
      <w:lvlJc w:val="left"/>
      <w:pPr>
        <w:ind w:left="5180" w:hanging="154"/>
      </w:pPr>
      <w:rPr>
        <w:rFonts w:hint="default"/>
        <w:lang w:val="es-ES" w:eastAsia="es-ES" w:bidi="es-ES"/>
      </w:rPr>
    </w:lvl>
    <w:lvl w:ilvl="6" w:tplc="77FA2A92">
      <w:numFmt w:val="bullet"/>
      <w:lvlText w:val="•"/>
      <w:lvlJc w:val="left"/>
      <w:pPr>
        <w:ind w:left="6104" w:hanging="154"/>
      </w:pPr>
      <w:rPr>
        <w:rFonts w:hint="default"/>
        <w:lang w:val="es-ES" w:eastAsia="es-ES" w:bidi="es-ES"/>
      </w:rPr>
    </w:lvl>
    <w:lvl w:ilvl="7" w:tplc="7A1ABC94">
      <w:numFmt w:val="bullet"/>
      <w:lvlText w:val="•"/>
      <w:lvlJc w:val="left"/>
      <w:pPr>
        <w:ind w:left="7028" w:hanging="154"/>
      </w:pPr>
      <w:rPr>
        <w:rFonts w:hint="default"/>
        <w:lang w:val="es-ES" w:eastAsia="es-ES" w:bidi="es-ES"/>
      </w:rPr>
    </w:lvl>
    <w:lvl w:ilvl="8" w:tplc="2B6EA0D0">
      <w:numFmt w:val="bullet"/>
      <w:lvlText w:val="•"/>
      <w:lvlJc w:val="left"/>
      <w:pPr>
        <w:ind w:left="7952" w:hanging="154"/>
      </w:pPr>
      <w:rPr>
        <w:rFonts w:hint="default"/>
        <w:lang w:val="es-ES" w:eastAsia="es-ES" w:bidi="es-ES"/>
      </w:rPr>
    </w:lvl>
  </w:abstractNum>
  <w:abstractNum w:abstractNumId="6">
    <w:nsid w:val="18907A93"/>
    <w:multiLevelType w:val="hybridMultilevel"/>
    <w:tmpl w:val="5E043B3E"/>
    <w:lvl w:ilvl="0" w:tplc="32CE5012">
      <w:start w:val="1"/>
      <w:numFmt w:val="upperRoman"/>
      <w:lvlText w:val="%1."/>
      <w:lvlJc w:val="left"/>
      <w:pPr>
        <w:ind w:left="561" w:hanging="140"/>
      </w:pPr>
      <w:rPr>
        <w:rFonts w:ascii="Arial" w:eastAsia="Arial" w:hAnsi="Arial" w:cs="Arial" w:hint="default"/>
        <w:b/>
        <w:bCs/>
        <w:spacing w:val="-4"/>
        <w:w w:val="100"/>
        <w:sz w:val="18"/>
        <w:szCs w:val="18"/>
        <w:lang w:val="es-ES" w:eastAsia="es-ES" w:bidi="es-ES"/>
      </w:rPr>
    </w:lvl>
    <w:lvl w:ilvl="1" w:tplc="46CA0F9E">
      <w:numFmt w:val="bullet"/>
      <w:lvlText w:val="•"/>
      <w:lvlJc w:val="left"/>
      <w:pPr>
        <w:ind w:left="1484" w:hanging="140"/>
      </w:pPr>
      <w:rPr>
        <w:rFonts w:hint="default"/>
        <w:lang w:val="es-ES" w:eastAsia="es-ES" w:bidi="es-ES"/>
      </w:rPr>
    </w:lvl>
    <w:lvl w:ilvl="2" w:tplc="A320768E">
      <w:numFmt w:val="bullet"/>
      <w:lvlText w:val="•"/>
      <w:lvlJc w:val="left"/>
      <w:pPr>
        <w:ind w:left="2408" w:hanging="140"/>
      </w:pPr>
      <w:rPr>
        <w:rFonts w:hint="default"/>
        <w:lang w:val="es-ES" w:eastAsia="es-ES" w:bidi="es-ES"/>
      </w:rPr>
    </w:lvl>
    <w:lvl w:ilvl="3" w:tplc="97E6D3F0">
      <w:numFmt w:val="bullet"/>
      <w:lvlText w:val="•"/>
      <w:lvlJc w:val="left"/>
      <w:pPr>
        <w:ind w:left="3332" w:hanging="140"/>
      </w:pPr>
      <w:rPr>
        <w:rFonts w:hint="default"/>
        <w:lang w:val="es-ES" w:eastAsia="es-ES" w:bidi="es-ES"/>
      </w:rPr>
    </w:lvl>
    <w:lvl w:ilvl="4" w:tplc="4B128786">
      <w:numFmt w:val="bullet"/>
      <w:lvlText w:val="•"/>
      <w:lvlJc w:val="left"/>
      <w:pPr>
        <w:ind w:left="4256" w:hanging="140"/>
      </w:pPr>
      <w:rPr>
        <w:rFonts w:hint="default"/>
        <w:lang w:val="es-ES" w:eastAsia="es-ES" w:bidi="es-ES"/>
      </w:rPr>
    </w:lvl>
    <w:lvl w:ilvl="5" w:tplc="A62ED542">
      <w:numFmt w:val="bullet"/>
      <w:lvlText w:val="•"/>
      <w:lvlJc w:val="left"/>
      <w:pPr>
        <w:ind w:left="5180" w:hanging="140"/>
      </w:pPr>
      <w:rPr>
        <w:rFonts w:hint="default"/>
        <w:lang w:val="es-ES" w:eastAsia="es-ES" w:bidi="es-ES"/>
      </w:rPr>
    </w:lvl>
    <w:lvl w:ilvl="6" w:tplc="E124BA0E">
      <w:numFmt w:val="bullet"/>
      <w:lvlText w:val="•"/>
      <w:lvlJc w:val="left"/>
      <w:pPr>
        <w:ind w:left="6104" w:hanging="140"/>
      </w:pPr>
      <w:rPr>
        <w:rFonts w:hint="default"/>
        <w:lang w:val="es-ES" w:eastAsia="es-ES" w:bidi="es-ES"/>
      </w:rPr>
    </w:lvl>
    <w:lvl w:ilvl="7" w:tplc="38208AAC">
      <w:numFmt w:val="bullet"/>
      <w:lvlText w:val="•"/>
      <w:lvlJc w:val="left"/>
      <w:pPr>
        <w:ind w:left="7028" w:hanging="140"/>
      </w:pPr>
      <w:rPr>
        <w:rFonts w:hint="default"/>
        <w:lang w:val="es-ES" w:eastAsia="es-ES" w:bidi="es-ES"/>
      </w:rPr>
    </w:lvl>
    <w:lvl w:ilvl="8" w:tplc="88E67472">
      <w:numFmt w:val="bullet"/>
      <w:lvlText w:val="•"/>
      <w:lvlJc w:val="left"/>
      <w:pPr>
        <w:ind w:left="7952" w:hanging="140"/>
      </w:pPr>
      <w:rPr>
        <w:rFonts w:hint="default"/>
        <w:lang w:val="es-ES" w:eastAsia="es-ES" w:bidi="es-ES"/>
      </w:rPr>
    </w:lvl>
  </w:abstractNum>
  <w:abstractNum w:abstractNumId="7">
    <w:nsid w:val="18930796"/>
    <w:multiLevelType w:val="hybridMultilevel"/>
    <w:tmpl w:val="3EB63E50"/>
    <w:lvl w:ilvl="0" w:tplc="DE285184">
      <w:start w:val="1"/>
      <w:numFmt w:val="upperRoman"/>
      <w:lvlText w:val="%1."/>
      <w:lvlJc w:val="left"/>
      <w:pPr>
        <w:ind w:left="699" w:hanging="138"/>
      </w:pPr>
      <w:rPr>
        <w:rFonts w:ascii="Arial" w:eastAsia="Arial" w:hAnsi="Arial" w:cs="Arial" w:hint="default"/>
        <w:b/>
        <w:bCs/>
        <w:spacing w:val="-4"/>
        <w:w w:val="100"/>
        <w:sz w:val="20"/>
        <w:szCs w:val="18"/>
        <w:lang w:val="es-ES" w:eastAsia="es-ES" w:bidi="es-ES"/>
      </w:rPr>
    </w:lvl>
    <w:lvl w:ilvl="1" w:tplc="42A2D6E8">
      <w:numFmt w:val="bullet"/>
      <w:lvlText w:val="•"/>
      <w:lvlJc w:val="left"/>
      <w:pPr>
        <w:ind w:left="1610" w:hanging="138"/>
      </w:pPr>
      <w:rPr>
        <w:rFonts w:hint="default"/>
        <w:lang w:val="es-ES" w:eastAsia="es-ES" w:bidi="es-ES"/>
      </w:rPr>
    </w:lvl>
    <w:lvl w:ilvl="2" w:tplc="20F606C4">
      <w:numFmt w:val="bullet"/>
      <w:lvlText w:val="•"/>
      <w:lvlJc w:val="left"/>
      <w:pPr>
        <w:ind w:left="2520" w:hanging="138"/>
      </w:pPr>
      <w:rPr>
        <w:rFonts w:hint="default"/>
        <w:lang w:val="es-ES" w:eastAsia="es-ES" w:bidi="es-ES"/>
      </w:rPr>
    </w:lvl>
    <w:lvl w:ilvl="3" w:tplc="F84ABA0C">
      <w:numFmt w:val="bullet"/>
      <w:lvlText w:val="•"/>
      <w:lvlJc w:val="left"/>
      <w:pPr>
        <w:ind w:left="3430" w:hanging="138"/>
      </w:pPr>
      <w:rPr>
        <w:rFonts w:hint="default"/>
        <w:lang w:val="es-ES" w:eastAsia="es-ES" w:bidi="es-ES"/>
      </w:rPr>
    </w:lvl>
    <w:lvl w:ilvl="4" w:tplc="D7823CEE">
      <w:numFmt w:val="bullet"/>
      <w:lvlText w:val="•"/>
      <w:lvlJc w:val="left"/>
      <w:pPr>
        <w:ind w:left="4340" w:hanging="138"/>
      </w:pPr>
      <w:rPr>
        <w:rFonts w:hint="default"/>
        <w:lang w:val="es-ES" w:eastAsia="es-ES" w:bidi="es-ES"/>
      </w:rPr>
    </w:lvl>
    <w:lvl w:ilvl="5" w:tplc="00086FE2">
      <w:numFmt w:val="bullet"/>
      <w:lvlText w:val="•"/>
      <w:lvlJc w:val="left"/>
      <w:pPr>
        <w:ind w:left="5250" w:hanging="138"/>
      </w:pPr>
      <w:rPr>
        <w:rFonts w:hint="default"/>
        <w:lang w:val="es-ES" w:eastAsia="es-ES" w:bidi="es-ES"/>
      </w:rPr>
    </w:lvl>
    <w:lvl w:ilvl="6" w:tplc="C1464A2E">
      <w:numFmt w:val="bullet"/>
      <w:lvlText w:val="•"/>
      <w:lvlJc w:val="left"/>
      <w:pPr>
        <w:ind w:left="6160" w:hanging="138"/>
      </w:pPr>
      <w:rPr>
        <w:rFonts w:hint="default"/>
        <w:lang w:val="es-ES" w:eastAsia="es-ES" w:bidi="es-ES"/>
      </w:rPr>
    </w:lvl>
    <w:lvl w:ilvl="7" w:tplc="44306ADE">
      <w:numFmt w:val="bullet"/>
      <w:lvlText w:val="•"/>
      <w:lvlJc w:val="left"/>
      <w:pPr>
        <w:ind w:left="7070" w:hanging="138"/>
      </w:pPr>
      <w:rPr>
        <w:rFonts w:hint="default"/>
        <w:lang w:val="es-ES" w:eastAsia="es-ES" w:bidi="es-ES"/>
      </w:rPr>
    </w:lvl>
    <w:lvl w:ilvl="8" w:tplc="5D6A2918">
      <w:numFmt w:val="bullet"/>
      <w:lvlText w:val="•"/>
      <w:lvlJc w:val="left"/>
      <w:pPr>
        <w:ind w:left="7980" w:hanging="138"/>
      </w:pPr>
      <w:rPr>
        <w:rFonts w:hint="default"/>
        <w:lang w:val="es-ES" w:eastAsia="es-ES" w:bidi="es-ES"/>
      </w:rPr>
    </w:lvl>
  </w:abstractNum>
  <w:abstractNum w:abstractNumId="8">
    <w:nsid w:val="1B5A123B"/>
    <w:multiLevelType w:val="hybridMultilevel"/>
    <w:tmpl w:val="90F8E8D6"/>
    <w:lvl w:ilvl="0" w:tplc="E87EF1D2">
      <w:start w:val="1"/>
      <w:numFmt w:val="upperRoman"/>
      <w:lvlText w:val="%1."/>
      <w:lvlJc w:val="left"/>
      <w:pPr>
        <w:ind w:left="700" w:hanging="140"/>
      </w:pPr>
      <w:rPr>
        <w:rFonts w:ascii="Arial" w:eastAsia="Arial" w:hAnsi="Arial" w:cs="Arial" w:hint="default"/>
        <w:b/>
        <w:bCs/>
        <w:spacing w:val="0"/>
        <w:w w:val="100"/>
        <w:sz w:val="20"/>
        <w:szCs w:val="18"/>
        <w:lang w:val="es-ES" w:eastAsia="es-ES" w:bidi="es-ES"/>
      </w:rPr>
    </w:lvl>
    <w:lvl w:ilvl="1" w:tplc="4EDCC1E2">
      <w:numFmt w:val="bullet"/>
      <w:lvlText w:val="•"/>
      <w:lvlJc w:val="left"/>
      <w:pPr>
        <w:ind w:left="1610" w:hanging="140"/>
      </w:pPr>
      <w:rPr>
        <w:rFonts w:hint="default"/>
        <w:lang w:val="es-ES" w:eastAsia="es-ES" w:bidi="es-ES"/>
      </w:rPr>
    </w:lvl>
    <w:lvl w:ilvl="2" w:tplc="83EEC020">
      <w:numFmt w:val="bullet"/>
      <w:lvlText w:val="•"/>
      <w:lvlJc w:val="left"/>
      <w:pPr>
        <w:ind w:left="2520" w:hanging="140"/>
      </w:pPr>
      <w:rPr>
        <w:rFonts w:hint="default"/>
        <w:lang w:val="es-ES" w:eastAsia="es-ES" w:bidi="es-ES"/>
      </w:rPr>
    </w:lvl>
    <w:lvl w:ilvl="3" w:tplc="1B2E313C">
      <w:numFmt w:val="bullet"/>
      <w:lvlText w:val="•"/>
      <w:lvlJc w:val="left"/>
      <w:pPr>
        <w:ind w:left="3430" w:hanging="140"/>
      </w:pPr>
      <w:rPr>
        <w:rFonts w:hint="default"/>
        <w:lang w:val="es-ES" w:eastAsia="es-ES" w:bidi="es-ES"/>
      </w:rPr>
    </w:lvl>
    <w:lvl w:ilvl="4" w:tplc="42DA37BC">
      <w:numFmt w:val="bullet"/>
      <w:lvlText w:val="•"/>
      <w:lvlJc w:val="left"/>
      <w:pPr>
        <w:ind w:left="4340" w:hanging="140"/>
      </w:pPr>
      <w:rPr>
        <w:rFonts w:hint="default"/>
        <w:lang w:val="es-ES" w:eastAsia="es-ES" w:bidi="es-ES"/>
      </w:rPr>
    </w:lvl>
    <w:lvl w:ilvl="5" w:tplc="A4D03B12">
      <w:numFmt w:val="bullet"/>
      <w:lvlText w:val="•"/>
      <w:lvlJc w:val="left"/>
      <w:pPr>
        <w:ind w:left="5250" w:hanging="140"/>
      </w:pPr>
      <w:rPr>
        <w:rFonts w:hint="default"/>
        <w:lang w:val="es-ES" w:eastAsia="es-ES" w:bidi="es-ES"/>
      </w:rPr>
    </w:lvl>
    <w:lvl w:ilvl="6" w:tplc="8F82035A">
      <w:numFmt w:val="bullet"/>
      <w:lvlText w:val="•"/>
      <w:lvlJc w:val="left"/>
      <w:pPr>
        <w:ind w:left="6160" w:hanging="140"/>
      </w:pPr>
      <w:rPr>
        <w:rFonts w:hint="default"/>
        <w:lang w:val="es-ES" w:eastAsia="es-ES" w:bidi="es-ES"/>
      </w:rPr>
    </w:lvl>
    <w:lvl w:ilvl="7" w:tplc="FA541A84">
      <w:numFmt w:val="bullet"/>
      <w:lvlText w:val="•"/>
      <w:lvlJc w:val="left"/>
      <w:pPr>
        <w:ind w:left="7070" w:hanging="140"/>
      </w:pPr>
      <w:rPr>
        <w:rFonts w:hint="default"/>
        <w:lang w:val="es-ES" w:eastAsia="es-ES" w:bidi="es-ES"/>
      </w:rPr>
    </w:lvl>
    <w:lvl w:ilvl="8" w:tplc="92044CE8">
      <w:numFmt w:val="bullet"/>
      <w:lvlText w:val="•"/>
      <w:lvlJc w:val="left"/>
      <w:pPr>
        <w:ind w:left="7980" w:hanging="140"/>
      </w:pPr>
      <w:rPr>
        <w:rFonts w:hint="default"/>
        <w:lang w:val="es-ES" w:eastAsia="es-ES" w:bidi="es-ES"/>
      </w:rPr>
    </w:lvl>
  </w:abstractNum>
  <w:abstractNum w:abstractNumId="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EF2515B"/>
    <w:multiLevelType w:val="hybridMultilevel"/>
    <w:tmpl w:val="F5A2F31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nsid w:val="2A4A0AB1"/>
    <w:multiLevelType w:val="hybridMultilevel"/>
    <w:tmpl w:val="25545498"/>
    <w:lvl w:ilvl="0" w:tplc="08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A772935"/>
    <w:multiLevelType w:val="hybridMultilevel"/>
    <w:tmpl w:val="135052E8"/>
    <w:lvl w:ilvl="0" w:tplc="18A4D340">
      <w:start w:val="1"/>
      <w:numFmt w:val="upperRoman"/>
      <w:lvlText w:val="%1."/>
      <w:lvlJc w:val="left"/>
      <w:pPr>
        <w:ind w:left="561" w:hanging="165"/>
      </w:pPr>
      <w:rPr>
        <w:rFonts w:ascii="Arial" w:eastAsia="Arial" w:hAnsi="Arial" w:cs="Arial" w:hint="default"/>
        <w:b/>
        <w:bCs/>
        <w:spacing w:val="0"/>
        <w:w w:val="100"/>
        <w:sz w:val="20"/>
        <w:szCs w:val="18"/>
        <w:lang w:val="es-ES" w:eastAsia="es-ES" w:bidi="es-ES"/>
      </w:rPr>
    </w:lvl>
    <w:lvl w:ilvl="1" w:tplc="08449776">
      <w:numFmt w:val="bullet"/>
      <w:lvlText w:val="•"/>
      <w:lvlJc w:val="left"/>
      <w:pPr>
        <w:ind w:left="1484" w:hanging="165"/>
      </w:pPr>
      <w:rPr>
        <w:rFonts w:hint="default"/>
        <w:lang w:val="es-ES" w:eastAsia="es-ES" w:bidi="es-ES"/>
      </w:rPr>
    </w:lvl>
    <w:lvl w:ilvl="2" w:tplc="151C2B1C">
      <w:numFmt w:val="bullet"/>
      <w:lvlText w:val="•"/>
      <w:lvlJc w:val="left"/>
      <w:pPr>
        <w:ind w:left="2408" w:hanging="165"/>
      </w:pPr>
      <w:rPr>
        <w:rFonts w:hint="default"/>
        <w:lang w:val="es-ES" w:eastAsia="es-ES" w:bidi="es-ES"/>
      </w:rPr>
    </w:lvl>
    <w:lvl w:ilvl="3" w:tplc="5A1A0450">
      <w:numFmt w:val="bullet"/>
      <w:lvlText w:val="•"/>
      <w:lvlJc w:val="left"/>
      <w:pPr>
        <w:ind w:left="3332" w:hanging="165"/>
      </w:pPr>
      <w:rPr>
        <w:rFonts w:hint="default"/>
        <w:lang w:val="es-ES" w:eastAsia="es-ES" w:bidi="es-ES"/>
      </w:rPr>
    </w:lvl>
    <w:lvl w:ilvl="4" w:tplc="BA9C7184">
      <w:numFmt w:val="bullet"/>
      <w:lvlText w:val="•"/>
      <w:lvlJc w:val="left"/>
      <w:pPr>
        <w:ind w:left="4256" w:hanging="165"/>
      </w:pPr>
      <w:rPr>
        <w:rFonts w:hint="default"/>
        <w:lang w:val="es-ES" w:eastAsia="es-ES" w:bidi="es-ES"/>
      </w:rPr>
    </w:lvl>
    <w:lvl w:ilvl="5" w:tplc="3904B870">
      <w:numFmt w:val="bullet"/>
      <w:lvlText w:val="•"/>
      <w:lvlJc w:val="left"/>
      <w:pPr>
        <w:ind w:left="5180" w:hanging="165"/>
      </w:pPr>
      <w:rPr>
        <w:rFonts w:hint="default"/>
        <w:lang w:val="es-ES" w:eastAsia="es-ES" w:bidi="es-ES"/>
      </w:rPr>
    </w:lvl>
    <w:lvl w:ilvl="6" w:tplc="435C79DA">
      <w:numFmt w:val="bullet"/>
      <w:lvlText w:val="•"/>
      <w:lvlJc w:val="left"/>
      <w:pPr>
        <w:ind w:left="6104" w:hanging="165"/>
      </w:pPr>
      <w:rPr>
        <w:rFonts w:hint="default"/>
        <w:lang w:val="es-ES" w:eastAsia="es-ES" w:bidi="es-ES"/>
      </w:rPr>
    </w:lvl>
    <w:lvl w:ilvl="7" w:tplc="428EA5D8">
      <w:numFmt w:val="bullet"/>
      <w:lvlText w:val="•"/>
      <w:lvlJc w:val="left"/>
      <w:pPr>
        <w:ind w:left="7028" w:hanging="165"/>
      </w:pPr>
      <w:rPr>
        <w:rFonts w:hint="default"/>
        <w:lang w:val="es-ES" w:eastAsia="es-ES" w:bidi="es-ES"/>
      </w:rPr>
    </w:lvl>
    <w:lvl w:ilvl="8" w:tplc="CF044800">
      <w:numFmt w:val="bullet"/>
      <w:lvlText w:val="•"/>
      <w:lvlJc w:val="left"/>
      <w:pPr>
        <w:ind w:left="7952" w:hanging="165"/>
      </w:pPr>
      <w:rPr>
        <w:rFonts w:hint="default"/>
        <w:lang w:val="es-ES" w:eastAsia="es-ES" w:bidi="es-ES"/>
      </w:rPr>
    </w:lvl>
  </w:abstractNum>
  <w:abstractNum w:abstractNumId="14">
    <w:nsid w:val="3BCA6691"/>
    <w:multiLevelType w:val="hybridMultilevel"/>
    <w:tmpl w:val="34307F9E"/>
    <w:lvl w:ilvl="0" w:tplc="3306C028">
      <w:start w:val="1"/>
      <w:numFmt w:val="upperRoman"/>
      <w:lvlText w:val="%1."/>
      <w:lvlJc w:val="left"/>
      <w:pPr>
        <w:ind w:left="561" w:hanging="150"/>
      </w:pPr>
      <w:rPr>
        <w:rFonts w:ascii="Arial" w:eastAsia="Arial" w:hAnsi="Arial" w:cs="Arial" w:hint="default"/>
        <w:b/>
        <w:bCs/>
        <w:spacing w:val="0"/>
        <w:w w:val="100"/>
        <w:sz w:val="20"/>
        <w:szCs w:val="18"/>
        <w:lang w:val="es-ES" w:eastAsia="es-ES" w:bidi="es-ES"/>
      </w:rPr>
    </w:lvl>
    <w:lvl w:ilvl="1" w:tplc="4C0006A8">
      <w:numFmt w:val="bullet"/>
      <w:lvlText w:val="•"/>
      <w:lvlJc w:val="left"/>
      <w:pPr>
        <w:ind w:left="1484" w:hanging="150"/>
      </w:pPr>
      <w:rPr>
        <w:rFonts w:hint="default"/>
        <w:lang w:val="es-ES" w:eastAsia="es-ES" w:bidi="es-ES"/>
      </w:rPr>
    </w:lvl>
    <w:lvl w:ilvl="2" w:tplc="9878CD98">
      <w:numFmt w:val="bullet"/>
      <w:lvlText w:val="•"/>
      <w:lvlJc w:val="left"/>
      <w:pPr>
        <w:ind w:left="2408" w:hanging="150"/>
      </w:pPr>
      <w:rPr>
        <w:rFonts w:hint="default"/>
        <w:lang w:val="es-ES" w:eastAsia="es-ES" w:bidi="es-ES"/>
      </w:rPr>
    </w:lvl>
    <w:lvl w:ilvl="3" w:tplc="E22C4F9A">
      <w:numFmt w:val="bullet"/>
      <w:lvlText w:val="•"/>
      <w:lvlJc w:val="left"/>
      <w:pPr>
        <w:ind w:left="3332" w:hanging="150"/>
      </w:pPr>
      <w:rPr>
        <w:rFonts w:hint="default"/>
        <w:lang w:val="es-ES" w:eastAsia="es-ES" w:bidi="es-ES"/>
      </w:rPr>
    </w:lvl>
    <w:lvl w:ilvl="4" w:tplc="4D202A94">
      <w:numFmt w:val="bullet"/>
      <w:lvlText w:val="•"/>
      <w:lvlJc w:val="left"/>
      <w:pPr>
        <w:ind w:left="4256" w:hanging="150"/>
      </w:pPr>
      <w:rPr>
        <w:rFonts w:hint="default"/>
        <w:lang w:val="es-ES" w:eastAsia="es-ES" w:bidi="es-ES"/>
      </w:rPr>
    </w:lvl>
    <w:lvl w:ilvl="5" w:tplc="E5DE37E4">
      <w:numFmt w:val="bullet"/>
      <w:lvlText w:val="•"/>
      <w:lvlJc w:val="left"/>
      <w:pPr>
        <w:ind w:left="5180" w:hanging="150"/>
      </w:pPr>
      <w:rPr>
        <w:rFonts w:hint="default"/>
        <w:lang w:val="es-ES" w:eastAsia="es-ES" w:bidi="es-ES"/>
      </w:rPr>
    </w:lvl>
    <w:lvl w:ilvl="6" w:tplc="8A789010">
      <w:numFmt w:val="bullet"/>
      <w:lvlText w:val="•"/>
      <w:lvlJc w:val="left"/>
      <w:pPr>
        <w:ind w:left="6104" w:hanging="150"/>
      </w:pPr>
      <w:rPr>
        <w:rFonts w:hint="default"/>
        <w:lang w:val="es-ES" w:eastAsia="es-ES" w:bidi="es-ES"/>
      </w:rPr>
    </w:lvl>
    <w:lvl w:ilvl="7" w:tplc="2582430A">
      <w:numFmt w:val="bullet"/>
      <w:lvlText w:val="•"/>
      <w:lvlJc w:val="left"/>
      <w:pPr>
        <w:ind w:left="7028" w:hanging="150"/>
      </w:pPr>
      <w:rPr>
        <w:rFonts w:hint="default"/>
        <w:lang w:val="es-ES" w:eastAsia="es-ES" w:bidi="es-ES"/>
      </w:rPr>
    </w:lvl>
    <w:lvl w:ilvl="8" w:tplc="4D2297C0">
      <w:numFmt w:val="bullet"/>
      <w:lvlText w:val="•"/>
      <w:lvlJc w:val="left"/>
      <w:pPr>
        <w:ind w:left="7952" w:hanging="150"/>
      </w:pPr>
      <w:rPr>
        <w:rFonts w:hint="default"/>
        <w:lang w:val="es-ES" w:eastAsia="es-ES" w:bidi="es-ES"/>
      </w:rPr>
    </w:lvl>
  </w:abstractNum>
  <w:abstractNum w:abstractNumId="15">
    <w:nsid w:val="3FCE73BF"/>
    <w:multiLevelType w:val="hybridMultilevel"/>
    <w:tmpl w:val="66764C02"/>
    <w:lvl w:ilvl="0" w:tplc="4314CFC6">
      <w:start w:val="1"/>
      <w:numFmt w:val="lowerLetter"/>
      <w:lvlText w:val="%1)"/>
      <w:lvlJc w:val="left"/>
      <w:pPr>
        <w:ind w:left="561" w:hanging="219"/>
      </w:pPr>
      <w:rPr>
        <w:rFonts w:ascii="Arial" w:eastAsia="Arial" w:hAnsi="Arial" w:cs="Arial" w:hint="default"/>
        <w:b/>
        <w:bCs/>
        <w:spacing w:val="-4"/>
        <w:w w:val="100"/>
        <w:sz w:val="18"/>
        <w:szCs w:val="18"/>
        <w:lang w:val="es-ES" w:eastAsia="es-ES" w:bidi="es-ES"/>
      </w:rPr>
    </w:lvl>
    <w:lvl w:ilvl="1" w:tplc="7CD6BE7A">
      <w:numFmt w:val="bullet"/>
      <w:lvlText w:val="•"/>
      <w:lvlJc w:val="left"/>
      <w:pPr>
        <w:ind w:left="1484" w:hanging="219"/>
      </w:pPr>
      <w:rPr>
        <w:rFonts w:hint="default"/>
        <w:lang w:val="es-ES" w:eastAsia="es-ES" w:bidi="es-ES"/>
      </w:rPr>
    </w:lvl>
    <w:lvl w:ilvl="2" w:tplc="FA80B112">
      <w:numFmt w:val="bullet"/>
      <w:lvlText w:val="•"/>
      <w:lvlJc w:val="left"/>
      <w:pPr>
        <w:ind w:left="2408" w:hanging="219"/>
      </w:pPr>
      <w:rPr>
        <w:rFonts w:hint="default"/>
        <w:lang w:val="es-ES" w:eastAsia="es-ES" w:bidi="es-ES"/>
      </w:rPr>
    </w:lvl>
    <w:lvl w:ilvl="3" w:tplc="ABC054AA">
      <w:numFmt w:val="bullet"/>
      <w:lvlText w:val="•"/>
      <w:lvlJc w:val="left"/>
      <w:pPr>
        <w:ind w:left="3332" w:hanging="219"/>
      </w:pPr>
      <w:rPr>
        <w:rFonts w:hint="default"/>
        <w:lang w:val="es-ES" w:eastAsia="es-ES" w:bidi="es-ES"/>
      </w:rPr>
    </w:lvl>
    <w:lvl w:ilvl="4" w:tplc="6AB87BEA">
      <w:numFmt w:val="bullet"/>
      <w:lvlText w:val="•"/>
      <w:lvlJc w:val="left"/>
      <w:pPr>
        <w:ind w:left="4256" w:hanging="219"/>
      </w:pPr>
      <w:rPr>
        <w:rFonts w:hint="default"/>
        <w:lang w:val="es-ES" w:eastAsia="es-ES" w:bidi="es-ES"/>
      </w:rPr>
    </w:lvl>
    <w:lvl w:ilvl="5" w:tplc="5B880016">
      <w:numFmt w:val="bullet"/>
      <w:lvlText w:val="•"/>
      <w:lvlJc w:val="left"/>
      <w:pPr>
        <w:ind w:left="5180" w:hanging="219"/>
      </w:pPr>
      <w:rPr>
        <w:rFonts w:hint="default"/>
        <w:lang w:val="es-ES" w:eastAsia="es-ES" w:bidi="es-ES"/>
      </w:rPr>
    </w:lvl>
    <w:lvl w:ilvl="6" w:tplc="9378EBE6">
      <w:numFmt w:val="bullet"/>
      <w:lvlText w:val="•"/>
      <w:lvlJc w:val="left"/>
      <w:pPr>
        <w:ind w:left="6104" w:hanging="219"/>
      </w:pPr>
      <w:rPr>
        <w:rFonts w:hint="default"/>
        <w:lang w:val="es-ES" w:eastAsia="es-ES" w:bidi="es-ES"/>
      </w:rPr>
    </w:lvl>
    <w:lvl w:ilvl="7" w:tplc="76540F68">
      <w:numFmt w:val="bullet"/>
      <w:lvlText w:val="•"/>
      <w:lvlJc w:val="left"/>
      <w:pPr>
        <w:ind w:left="7028" w:hanging="219"/>
      </w:pPr>
      <w:rPr>
        <w:rFonts w:hint="default"/>
        <w:lang w:val="es-ES" w:eastAsia="es-ES" w:bidi="es-ES"/>
      </w:rPr>
    </w:lvl>
    <w:lvl w:ilvl="8" w:tplc="7AF6AE04">
      <w:numFmt w:val="bullet"/>
      <w:lvlText w:val="•"/>
      <w:lvlJc w:val="left"/>
      <w:pPr>
        <w:ind w:left="7952" w:hanging="219"/>
      </w:pPr>
      <w:rPr>
        <w:rFonts w:hint="default"/>
        <w:lang w:val="es-ES" w:eastAsia="es-ES" w:bidi="es-ES"/>
      </w:rPr>
    </w:lvl>
  </w:abstractNum>
  <w:abstractNum w:abstractNumId="16">
    <w:nsid w:val="42AA2C79"/>
    <w:multiLevelType w:val="hybridMultilevel"/>
    <w:tmpl w:val="A5D44B28"/>
    <w:lvl w:ilvl="0" w:tplc="4614D088">
      <w:start w:val="2"/>
      <w:numFmt w:val="upperRoman"/>
      <w:lvlText w:val="%1."/>
      <w:lvlJc w:val="left"/>
      <w:pPr>
        <w:ind w:left="618" w:hanging="276"/>
      </w:pPr>
      <w:rPr>
        <w:rFonts w:ascii="Arial" w:eastAsia="Arial" w:hAnsi="Arial" w:cs="Arial" w:hint="default"/>
        <w:b/>
        <w:bCs/>
        <w:spacing w:val="0"/>
        <w:w w:val="99"/>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0297B9F"/>
    <w:multiLevelType w:val="hybridMultilevel"/>
    <w:tmpl w:val="E5B628CE"/>
    <w:lvl w:ilvl="0" w:tplc="F14C6F78">
      <w:start w:val="1"/>
      <w:numFmt w:val="upperRoman"/>
      <w:lvlText w:val="%1."/>
      <w:lvlJc w:val="left"/>
      <w:pPr>
        <w:ind w:left="700" w:hanging="140"/>
      </w:pPr>
      <w:rPr>
        <w:rFonts w:ascii="Arial" w:eastAsia="Arial" w:hAnsi="Arial" w:cs="Arial" w:hint="default"/>
        <w:b/>
        <w:bCs/>
        <w:spacing w:val="0"/>
        <w:w w:val="100"/>
        <w:sz w:val="20"/>
        <w:szCs w:val="18"/>
        <w:lang w:val="es-ES" w:eastAsia="es-ES" w:bidi="es-ES"/>
      </w:rPr>
    </w:lvl>
    <w:lvl w:ilvl="1" w:tplc="952AF0AA">
      <w:numFmt w:val="bullet"/>
      <w:lvlText w:val="•"/>
      <w:lvlJc w:val="left"/>
      <w:pPr>
        <w:ind w:left="1610" w:hanging="140"/>
      </w:pPr>
      <w:rPr>
        <w:rFonts w:hint="default"/>
        <w:lang w:val="es-ES" w:eastAsia="es-ES" w:bidi="es-ES"/>
      </w:rPr>
    </w:lvl>
    <w:lvl w:ilvl="2" w:tplc="627E005E">
      <w:numFmt w:val="bullet"/>
      <w:lvlText w:val="•"/>
      <w:lvlJc w:val="left"/>
      <w:pPr>
        <w:ind w:left="2520" w:hanging="140"/>
      </w:pPr>
      <w:rPr>
        <w:rFonts w:hint="default"/>
        <w:lang w:val="es-ES" w:eastAsia="es-ES" w:bidi="es-ES"/>
      </w:rPr>
    </w:lvl>
    <w:lvl w:ilvl="3" w:tplc="5442F30C">
      <w:numFmt w:val="bullet"/>
      <w:lvlText w:val="•"/>
      <w:lvlJc w:val="left"/>
      <w:pPr>
        <w:ind w:left="3430" w:hanging="140"/>
      </w:pPr>
      <w:rPr>
        <w:rFonts w:hint="default"/>
        <w:lang w:val="es-ES" w:eastAsia="es-ES" w:bidi="es-ES"/>
      </w:rPr>
    </w:lvl>
    <w:lvl w:ilvl="4" w:tplc="DD9C25AE">
      <w:numFmt w:val="bullet"/>
      <w:lvlText w:val="•"/>
      <w:lvlJc w:val="left"/>
      <w:pPr>
        <w:ind w:left="4340" w:hanging="140"/>
      </w:pPr>
      <w:rPr>
        <w:rFonts w:hint="default"/>
        <w:lang w:val="es-ES" w:eastAsia="es-ES" w:bidi="es-ES"/>
      </w:rPr>
    </w:lvl>
    <w:lvl w:ilvl="5" w:tplc="0FEE8BA4">
      <w:numFmt w:val="bullet"/>
      <w:lvlText w:val="•"/>
      <w:lvlJc w:val="left"/>
      <w:pPr>
        <w:ind w:left="5250" w:hanging="140"/>
      </w:pPr>
      <w:rPr>
        <w:rFonts w:hint="default"/>
        <w:lang w:val="es-ES" w:eastAsia="es-ES" w:bidi="es-ES"/>
      </w:rPr>
    </w:lvl>
    <w:lvl w:ilvl="6" w:tplc="8F263798">
      <w:numFmt w:val="bullet"/>
      <w:lvlText w:val="•"/>
      <w:lvlJc w:val="left"/>
      <w:pPr>
        <w:ind w:left="6160" w:hanging="140"/>
      </w:pPr>
      <w:rPr>
        <w:rFonts w:hint="default"/>
        <w:lang w:val="es-ES" w:eastAsia="es-ES" w:bidi="es-ES"/>
      </w:rPr>
    </w:lvl>
    <w:lvl w:ilvl="7" w:tplc="22848490">
      <w:numFmt w:val="bullet"/>
      <w:lvlText w:val="•"/>
      <w:lvlJc w:val="left"/>
      <w:pPr>
        <w:ind w:left="7070" w:hanging="140"/>
      </w:pPr>
      <w:rPr>
        <w:rFonts w:hint="default"/>
        <w:lang w:val="es-ES" w:eastAsia="es-ES" w:bidi="es-ES"/>
      </w:rPr>
    </w:lvl>
    <w:lvl w:ilvl="8" w:tplc="F8C8A13E">
      <w:numFmt w:val="bullet"/>
      <w:lvlText w:val="•"/>
      <w:lvlJc w:val="left"/>
      <w:pPr>
        <w:ind w:left="7980" w:hanging="140"/>
      </w:pPr>
      <w:rPr>
        <w:rFonts w:hint="default"/>
        <w:lang w:val="es-ES" w:eastAsia="es-ES" w:bidi="es-ES"/>
      </w:rPr>
    </w:lvl>
  </w:abstractNum>
  <w:abstractNum w:abstractNumId="18">
    <w:nsid w:val="598C287B"/>
    <w:multiLevelType w:val="hybridMultilevel"/>
    <w:tmpl w:val="F5F8D2DC"/>
    <w:lvl w:ilvl="0" w:tplc="ED0A4972">
      <w:start w:val="1"/>
      <w:numFmt w:val="upperRoman"/>
      <w:lvlText w:val="%1."/>
      <w:lvlJc w:val="left"/>
      <w:pPr>
        <w:ind w:left="700" w:hanging="140"/>
      </w:pPr>
      <w:rPr>
        <w:rFonts w:ascii="Arial" w:eastAsia="Arial" w:hAnsi="Arial" w:cs="Arial" w:hint="default"/>
        <w:b/>
        <w:bCs/>
        <w:spacing w:val="0"/>
        <w:w w:val="100"/>
        <w:sz w:val="20"/>
        <w:szCs w:val="18"/>
        <w:lang w:val="es-ES" w:eastAsia="es-ES" w:bidi="es-ES"/>
      </w:rPr>
    </w:lvl>
    <w:lvl w:ilvl="1" w:tplc="52726784">
      <w:numFmt w:val="bullet"/>
      <w:lvlText w:val="•"/>
      <w:lvlJc w:val="left"/>
      <w:pPr>
        <w:ind w:left="1610" w:hanging="140"/>
      </w:pPr>
      <w:rPr>
        <w:rFonts w:hint="default"/>
        <w:lang w:val="es-ES" w:eastAsia="es-ES" w:bidi="es-ES"/>
      </w:rPr>
    </w:lvl>
    <w:lvl w:ilvl="2" w:tplc="A21EF15E">
      <w:numFmt w:val="bullet"/>
      <w:lvlText w:val="•"/>
      <w:lvlJc w:val="left"/>
      <w:pPr>
        <w:ind w:left="2520" w:hanging="140"/>
      </w:pPr>
      <w:rPr>
        <w:rFonts w:hint="default"/>
        <w:lang w:val="es-ES" w:eastAsia="es-ES" w:bidi="es-ES"/>
      </w:rPr>
    </w:lvl>
    <w:lvl w:ilvl="3" w:tplc="413638C0">
      <w:numFmt w:val="bullet"/>
      <w:lvlText w:val="•"/>
      <w:lvlJc w:val="left"/>
      <w:pPr>
        <w:ind w:left="3430" w:hanging="140"/>
      </w:pPr>
      <w:rPr>
        <w:rFonts w:hint="default"/>
        <w:lang w:val="es-ES" w:eastAsia="es-ES" w:bidi="es-ES"/>
      </w:rPr>
    </w:lvl>
    <w:lvl w:ilvl="4" w:tplc="73841DFE">
      <w:numFmt w:val="bullet"/>
      <w:lvlText w:val="•"/>
      <w:lvlJc w:val="left"/>
      <w:pPr>
        <w:ind w:left="4340" w:hanging="140"/>
      </w:pPr>
      <w:rPr>
        <w:rFonts w:hint="default"/>
        <w:lang w:val="es-ES" w:eastAsia="es-ES" w:bidi="es-ES"/>
      </w:rPr>
    </w:lvl>
    <w:lvl w:ilvl="5" w:tplc="E4B48240">
      <w:numFmt w:val="bullet"/>
      <w:lvlText w:val="•"/>
      <w:lvlJc w:val="left"/>
      <w:pPr>
        <w:ind w:left="5250" w:hanging="140"/>
      </w:pPr>
      <w:rPr>
        <w:rFonts w:hint="default"/>
        <w:lang w:val="es-ES" w:eastAsia="es-ES" w:bidi="es-ES"/>
      </w:rPr>
    </w:lvl>
    <w:lvl w:ilvl="6" w:tplc="3AAEB62C">
      <w:numFmt w:val="bullet"/>
      <w:lvlText w:val="•"/>
      <w:lvlJc w:val="left"/>
      <w:pPr>
        <w:ind w:left="6160" w:hanging="140"/>
      </w:pPr>
      <w:rPr>
        <w:rFonts w:hint="default"/>
        <w:lang w:val="es-ES" w:eastAsia="es-ES" w:bidi="es-ES"/>
      </w:rPr>
    </w:lvl>
    <w:lvl w:ilvl="7" w:tplc="4E407FB8">
      <w:numFmt w:val="bullet"/>
      <w:lvlText w:val="•"/>
      <w:lvlJc w:val="left"/>
      <w:pPr>
        <w:ind w:left="7070" w:hanging="140"/>
      </w:pPr>
      <w:rPr>
        <w:rFonts w:hint="default"/>
        <w:lang w:val="es-ES" w:eastAsia="es-ES" w:bidi="es-ES"/>
      </w:rPr>
    </w:lvl>
    <w:lvl w:ilvl="8" w:tplc="1E1A47E2">
      <w:numFmt w:val="bullet"/>
      <w:lvlText w:val="•"/>
      <w:lvlJc w:val="left"/>
      <w:pPr>
        <w:ind w:left="7980" w:hanging="140"/>
      </w:pPr>
      <w:rPr>
        <w:rFonts w:hint="default"/>
        <w:lang w:val="es-ES" w:eastAsia="es-ES" w:bidi="es-ES"/>
      </w:rPr>
    </w:lvl>
  </w:abstractNum>
  <w:abstractNum w:abstractNumId="19">
    <w:nsid w:val="5DCB76A1"/>
    <w:multiLevelType w:val="hybridMultilevel"/>
    <w:tmpl w:val="5F56E3FA"/>
    <w:lvl w:ilvl="0" w:tplc="6F48A13C">
      <w:start w:val="1"/>
      <w:numFmt w:val="upperRoman"/>
      <w:lvlText w:val="%1."/>
      <w:lvlJc w:val="left"/>
      <w:pPr>
        <w:ind w:left="700" w:hanging="140"/>
      </w:pPr>
      <w:rPr>
        <w:rFonts w:ascii="Arial" w:eastAsia="Arial" w:hAnsi="Arial" w:cs="Arial" w:hint="default"/>
        <w:b/>
        <w:bCs/>
        <w:spacing w:val="0"/>
        <w:w w:val="100"/>
        <w:sz w:val="20"/>
        <w:szCs w:val="18"/>
        <w:lang w:val="es-ES" w:eastAsia="es-ES" w:bidi="es-ES"/>
      </w:rPr>
    </w:lvl>
    <w:lvl w:ilvl="1" w:tplc="BA2CCBA4">
      <w:start w:val="1"/>
      <w:numFmt w:val="decimal"/>
      <w:lvlText w:val="%2."/>
      <w:lvlJc w:val="left"/>
      <w:pPr>
        <w:ind w:left="1034" w:hanging="190"/>
        <w:jc w:val="right"/>
      </w:pPr>
      <w:rPr>
        <w:rFonts w:hint="default"/>
        <w:b/>
        <w:bCs/>
        <w:spacing w:val="-4"/>
        <w:w w:val="100"/>
        <w:lang w:val="es-ES" w:eastAsia="es-ES" w:bidi="es-ES"/>
      </w:rPr>
    </w:lvl>
    <w:lvl w:ilvl="2" w:tplc="D116D53C">
      <w:start w:val="1"/>
      <w:numFmt w:val="upperRoman"/>
      <w:lvlText w:val="%3."/>
      <w:lvlJc w:val="left"/>
      <w:pPr>
        <w:ind w:left="701" w:hanging="140"/>
      </w:pPr>
      <w:rPr>
        <w:rFonts w:ascii="Arial" w:eastAsia="Arial" w:hAnsi="Arial" w:cs="Arial" w:hint="default"/>
        <w:spacing w:val="-4"/>
        <w:w w:val="100"/>
        <w:sz w:val="18"/>
        <w:szCs w:val="18"/>
        <w:lang w:val="es-ES" w:eastAsia="es-ES" w:bidi="es-ES"/>
      </w:rPr>
    </w:lvl>
    <w:lvl w:ilvl="3" w:tplc="E4B8EBEA">
      <w:numFmt w:val="bullet"/>
      <w:lvlText w:val="•"/>
      <w:lvlJc w:val="left"/>
      <w:pPr>
        <w:ind w:left="2986" w:hanging="140"/>
      </w:pPr>
      <w:rPr>
        <w:rFonts w:hint="default"/>
        <w:lang w:val="es-ES" w:eastAsia="es-ES" w:bidi="es-ES"/>
      </w:rPr>
    </w:lvl>
    <w:lvl w:ilvl="4" w:tplc="0D141964">
      <w:numFmt w:val="bullet"/>
      <w:lvlText w:val="•"/>
      <w:lvlJc w:val="left"/>
      <w:pPr>
        <w:ind w:left="3960" w:hanging="140"/>
      </w:pPr>
      <w:rPr>
        <w:rFonts w:hint="default"/>
        <w:lang w:val="es-ES" w:eastAsia="es-ES" w:bidi="es-ES"/>
      </w:rPr>
    </w:lvl>
    <w:lvl w:ilvl="5" w:tplc="83087074">
      <w:numFmt w:val="bullet"/>
      <w:lvlText w:val="•"/>
      <w:lvlJc w:val="left"/>
      <w:pPr>
        <w:ind w:left="4933" w:hanging="140"/>
      </w:pPr>
      <w:rPr>
        <w:rFonts w:hint="default"/>
        <w:lang w:val="es-ES" w:eastAsia="es-ES" w:bidi="es-ES"/>
      </w:rPr>
    </w:lvl>
    <w:lvl w:ilvl="6" w:tplc="AF0A9944">
      <w:numFmt w:val="bullet"/>
      <w:lvlText w:val="•"/>
      <w:lvlJc w:val="left"/>
      <w:pPr>
        <w:ind w:left="5906" w:hanging="140"/>
      </w:pPr>
      <w:rPr>
        <w:rFonts w:hint="default"/>
        <w:lang w:val="es-ES" w:eastAsia="es-ES" w:bidi="es-ES"/>
      </w:rPr>
    </w:lvl>
    <w:lvl w:ilvl="7" w:tplc="37A29B06">
      <w:numFmt w:val="bullet"/>
      <w:lvlText w:val="•"/>
      <w:lvlJc w:val="left"/>
      <w:pPr>
        <w:ind w:left="6880" w:hanging="140"/>
      </w:pPr>
      <w:rPr>
        <w:rFonts w:hint="default"/>
        <w:lang w:val="es-ES" w:eastAsia="es-ES" w:bidi="es-ES"/>
      </w:rPr>
    </w:lvl>
    <w:lvl w:ilvl="8" w:tplc="E0665118">
      <w:numFmt w:val="bullet"/>
      <w:lvlText w:val="•"/>
      <w:lvlJc w:val="left"/>
      <w:pPr>
        <w:ind w:left="7853" w:hanging="140"/>
      </w:pPr>
      <w:rPr>
        <w:rFonts w:hint="default"/>
        <w:lang w:val="es-ES" w:eastAsia="es-ES" w:bidi="es-ES"/>
      </w:rPr>
    </w:lvl>
  </w:abstractNum>
  <w:abstractNum w:abstractNumId="20">
    <w:nsid w:val="63504FED"/>
    <w:multiLevelType w:val="hybridMultilevel"/>
    <w:tmpl w:val="B9F21E60"/>
    <w:lvl w:ilvl="0" w:tplc="C8585134">
      <w:start w:val="1"/>
      <w:numFmt w:val="upperRoman"/>
      <w:lvlText w:val="%1."/>
      <w:lvlJc w:val="left"/>
      <w:pPr>
        <w:ind w:left="700" w:hanging="140"/>
      </w:pPr>
      <w:rPr>
        <w:rFonts w:ascii="Arial" w:eastAsia="Arial" w:hAnsi="Arial" w:cs="Arial" w:hint="default"/>
        <w:b/>
        <w:bCs/>
        <w:spacing w:val="0"/>
        <w:w w:val="100"/>
        <w:sz w:val="20"/>
        <w:szCs w:val="18"/>
        <w:lang w:val="es-ES" w:eastAsia="es-ES" w:bidi="es-ES"/>
      </w:rPr>
    </w:lvl>
    <w:lvl w:ilvl="1" w:tplc="8B8AA0DC">
      <w:numFmt w:val="bullet"/>
      <w:lvlText w:val="•"/>
      <w:lvlJc w:val="left"/>
      <w:pPr>
        <w:ind w:left="1610" w:hanging="140"/>
      </w:pPr>
      <w:rPr>
        <w:rFonts w:hint="default"/>
        <w:lang w:val="es-ES" w:eastAsia="es-ES" w:bidi="es-ES"/>
      </w:rPr>
    </w:lvl>
    <w:lvl w:ilvl="2" w:tplc="BB6EE43A">
      <w:numFmt w:val="bullet"/>
      <w:lvlText w:val="•"/>
      <w:lvlJc w:val="left"/>
      <w:pPr>
        <w:ind w:left="2520" w:hanging="140"/>
      </w:pPr>
      <w:rPr>
        <w:rFonts w:hint="default"/>
        <w:lang w:val="es-ES" w:eastAsia="es-ES" w:bidi="es-ES"/>
      </w:rPr>
    </w:lvl>
    <w:lvl w:ilvl="3" w:tplc="4276F6F4">
      <w:numFmt w:val="bullet"/>
      <w:lvlText w:val="•"/>
      <w:lvlJc w:val="left"/>
      <w:pPr>
        <w:ind w:left="3430" w:hanging="140"/>
      </w:pPr>
      <w:rPr>
        <w:rFonts w:hint="default"/>
        <w:lang w:val="es-ES" w:eastAsia="es-ES" w:bidi="es-ES"/>
      </w:rPr>
    </w:lvl>
    <w:lvl w:ilvl="4" w:tplc="859A04C8">
      <w:numFmt w:val="bullet"/>
      <w:lvlText w:val="•"/>
      <w:lvlJc w:val="left"/>
      <w:pPr>
        <w:ind w:left="4340" w:hanging="140"/>
      </w:pPr>
      <w:rPr>
        <w:rFonts w:hint="default"/>
        <w:lang w:val="es-ES" w:eastAsia="es-ES" w:bidi="es-ES"/>
      </w:rPr>
    </w:lvl>
    <w:lvl w:ilvl="5" w:tplc="D9F06240">
      <w:numFmt w:val="bullet"/>
      <w:lvlText w:val="•"/>
      <w:lvlJc w:val="left"/>
      <w:pPr>
        <w:ind w:left="5250" w:hanging="140"/>
      </w:pPr>
      <w:rPr>
        <w:rFonts w:hint="default"/>
        <w:lang w:val="es-ES" w:eastAsia="es-ES" w:bidi="es-ES"/>
      </w:rPr>
    </w:lvl>
    <w:lvl w:ilvl="6" w:tplc="AA6A2AAC">
      <w:numFmt w:val="bullet"/>
      <w:lvlText w:val="•"/>
      <w:lvlJc w:val="left"/>
      <w:pPr>
        <w:ind w:left="6160" w:hanging="140"/>
      </w:pPr>
      <w:rPr>
        <w:rFonts w:hint="default"/>
        <w:lang w:val="es-ES" w:eastAsia="es-ES" w:bidi="es-ES"/>
      </w:rPr>
    </w:lvl>
    <w:lvl w:ilvl="7" w:tplc="5AD06844">
      <w:numFmt w:val="bullet"/>
      <w:lvlText w:val="•"/>
      <w:lvlJc w:val="left"/>
      <w:pPr>
        <w:ind w:left="7070" w:hanging="140"/>
      </w:pPr>
      <w:rPr>
        <w:rFonts w:hint="default"/>
        <w:lang w:val="es-ES" w:eastAsia="es-ES" w:bidi="es-ES"/>
      </w:rPr>
    </w:lvl>
    <w:lvl w:ilvl="8" w:tplc="76CE44A0">
      <w:numFmt w:val="bullet"/>
      <w:lvlText w:val="•"/>
      <w:lvlJc w:val="left"/>
      <w:pPr>
        <w:ind w:left="7980" w:hanging="140"/>
      </w:pPr>
      <w:rPr>
        <w:rFonts w:hint="default"/>
        <w:lang w:val="es-ES" w:eastAsia="es-ES" w:bidi="es-ES"/>
      </w:rPr>
    </w:lvl>
  </w:abstractNum>
  <w:abstractNum w:abstractNumId="21">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2">
    <w:nsid w:val="691E7446"/>
    <w:multiLevelType w:val="hybridMultilevel"/>
    <w:tmpl w:val="3F5AB72A"/>
    <w:lvl w:ilvl="0" w:tplc="63A62F08">
      <w:start w:val="1"/>
      <w:numFmt w:val="upperRoman"/>
      <w:lvlText w:val="%1."/>
      <w:lvlJc w:val="left"/>
      <w:pPr>
        <w:ind w:left="700" w:hanging="140"/>
      </w:pPr>
      <w:rPr>
        <w:rFonts w:ascii="Arial" w:eastAsia="Arial" w:hAnsi="Arial" w:cs="Arial" w:hint="default"/>
        <w:b/>
        <w:bCs/>
        <w:spacing w:val="0"/>
        <w:w w:val="100"/>
        <w:sz w:val="20"/>
        <w:szCs w:val="18"/>
        <w:lang w:val="es-ES" w:eastAsia="es-ES" w:bidi="es-ES"/>
      </w:rPr>
    </w:lvl>
    <w:lvl w:ilvl="1" w:tplc="6102F4F8">
      <w:numFmt w:val="bullet"/>
      <w:lvlText w:val="•"/>
      <w:lvlJc w:val="left"/>
      <w:pPr>
        <w:ind w:left="1610" w:hanging="140"/>
      </w:pPr>
      <w:rPr>
        <w:rFonts w:hint="default"/>
        <w:lang w:val="es-ES" w:eastAsia="es-ES" w:bidi="es-ES"/>
      </w:rPr>
    </w:lvl>
    <w:lvl w:ilvl="2" w:tplc="86480B92">
      <w:numFmt w:val="bullet"/>
      <w:lvlText w:val="•"/>
      <w:lvlJc w:val="left"/>
      <w:pPr>
        <w:ind w:left="2520" w:hanging="140"/>
      </w:pPr>
      <w:rPr>
        <w:rFonts w:hint="default"/>
        <w:lang w:val="es-ES" w:eastAsia="es-ES" w:bidi="es-ES"/>
      </w:rPr>
    </w:lvl>
    <w:lvl w:ilvl="3" w:tplc="3048826A">
      <w:numFmt w:val="bullet"/>
      <w:lvlText w:val="•"/>
      <w:lvlJc w:val="left"/>
      <w:pPr>
        <w:ind w:left="3430" w:hanging="140"/>
      </w:pPr>
      <w:rPr>
        <w:rFonts w:hint="default"/>
        <w:lang w:val="es-ES" w:eastAsia="es-ES" w:bidi="es-ES"/>
      </w:rPr>
    </w:lvl>
    <w:lvl w:ilvl="4" w:tplc="AAC03DBA">
      <w:numFmt w:val="bullet"/>
      <w:lvlText w:val="•"/>
      <w:lvlJc w:val="left"/>
      <w:pPr>
        <w:ind w:left="4340" w:hanging="140"/>
      </w:pPr>
      <w:rPr>
        <w:rFonts w:hint="default"/>
        <w:lang w:val="es-ES" w:eastAsia="es-ES" w:bidi="es-ES"/>
      </w:rPr>
    </w:lvl>
    <w:lvl w:ilvl="5" w:tplc="862CC220">
      <w:numFmt w:val="bullet"/>
      <w:lvlText w:val="•"/>
      <w:lvlJc w:val="left"/>
      <w:pPr>
        <w:ind w:left="5250" w:hanging="140"/>
      </w:pPr>
      <w:rPr>
        <w:rFonts w:hint="default"/>
        <w:lang w:val="es-ES" w:eastAsia="es-ES" w:bidi="es-ES"/>
      </w:rPr>
    </w:lvl>
    <w:lvl w:ilvl="6" w:tplc="E386334E">
      <w:numFmt w:val="bullet"/>
      <w:lvlText w:val="•"/>
      <w:lvlJc w:val="left"/>
      <w:pPr>
        <w:ind w:left="6160" w:hanging="140"/>
      </w:pPr>
      <w:rPr>
        <w:rFonts w:hint="default"/>
        <w:lang w:val="es-ES" w:eastAsia="es-ES" w:bidi="es-ES"/>
      </w:rPr>
    </w:lvl>
    <w:lvl w:ilvl="7" w:tplc="AF6EA066">
      <w:numFmt w:val="bullet"/>
      <w:lvlText w:val="•"/>
      <w:lvlJc w:val="left"/>
      <w:pPr>
        <w:ind w:left="7070" w:hanging="140"/>
      </w:pPr>
      <w:rPr>
        <w:rFonts w:hint="default"/>
        <w:lang w:val="es-ES" w:eastAsia="es-ES" w:bidi="es-ES"/>
      </w:rPr>
    </w:lvl>
    <w:lvl w:ilvl="8" w:tplc="F1AC1166">
      <w:numFmt w:val="bullet"/>
      <w:lvlText w:val="•"/>
      <w:lvlJc w:val="left"/>
      <w:pPr>
        <w:ind w:left="7980" w:hanging="140"/>
      </w:pPr>
      <w:rPr>
        <w:rFonts w:hint="default"/>
        <w:lang w:val="es-ES" w:eastAsia="es-ES" w:bidi="es-ES"/>
      </w:rPr>
    </w:lvl>
  </w:abstractNum>
  <w:abstractNum w:abstractNumId="2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4">
    <w:nsid w:val="76026BC6"/>
    <w:multiLevelType w:val="hybridMultilevel"/>
    <w:tmpl w:val="9A1A7E96"/>
    <w:lvl w:ilvl="0" w:tplc="CFF8ED68">
      <w:start w:val="1"/>
      <w:numFmt w:val="upperRoman"/>
      <w:lvlText w:val="%1."/>
      <w:lvlJc w:val="left"/>
      <w:pPr>
        <w:ind w:left="561" w:hanging="142"/>
      </w:pPr>
      <w:rPr>
        <w:rFonts w:ascii="Arial" w:eastAsia="Arial" w:hAnsi="Arial" w:cs="Arial" w:hint="default"/>
        <w:b/>
        <w:bCs/>
        <w:spacing w:val="-4"/>
        <w:w w:val="100"/>
        <w:sz w:val="18"/>
        <w:szCs w:val="18"/>
        <w:lang w:val="es-ES" w:eastAsia="es-ES" w:bidi="es-ES"/>
      </w:rPr>
    </w:lvl>
    <w:lvl w:ilvl="1" w:tplc="70A86B66">
      <w:numFmt w:val="bullet"/>
      <w:lvlText w:val="•"/>
      <w:lvlJc w:val="left"/>
      <w:pPr>
        <w:ind w:left="1484" w:hanging="142"/>
      </w:pPr>
      <w:rPr>
        <w:rFonts w:hint="default"/>
        <w:lang w:val="es-ES" w:eastAsia="es-ES" w:bidi="es-ES"/>
      </w:rPr>
    </w:lvl>
    <w:lvl w:ilvl="2" w:tplc="BBBE217E">
      <w:numFmt w:val="bullet"/>
      <w:lvlText w:val="•"/>
      <w:lvlJc w:val="left"/>
      <w:pPr>
        <w:ind w:left="2408" w:hanging="142"/>
      </w:pPr>
      <w:rPr>
        <w:rFonts w:hint="default"/>
        <w:lang w:val="es-ES" w:eastAsia="es-ES" w:bidi="es-ES"/>
      </w:rPr>
    </w:lvl>
    <w:lvl w:ilvl="3" w:tplc="6816B3EE">
      <w:numFmt w:val="bullet"/>
      <w:lvlText w:val="•"/>
      <w:lvlJc w:val="left"/>
      <w:pPr>
        <w:ind w:left="3332" w:hanging="142"/>
      </w:pPr>
      <w:rPr>
        <w:rFonts w:hint="default"/>
        <w:lang w:val="es-ES" w:eastAsia="es-ES" w:bidi="es-ES"/>
      </w:rPr>
    </w:lvl>
    <w:lvl w:ilvl="4" w:tplc="5D00451A">
      <w:numFmt w:val="bullet"/>
      <w:lvlText w:val="•"/>
      <w:lvlJc w:val="left"/>
      <w:pPr>
        <w:ind w:left="4256" w:hanging="142"/>
      </w:pPr>
      <w:rPr>
        <w:rFonts w:hint="default"/>
        <w:lang w:val="es-ES" w:eastAsia="es-ES" w:bidi="es-ES"/>
      </w:rPr>
    </w:lvl>
    <w:lvl w:ilvl="5" w:tplc="53066FB8">
      <w:numFmt w:val="bullet"/>
      <w:lvlText w:val="•"/>
      <w:lvlJc w:val="left"/>
      <w:pPr>
        <w:ind w:left="5180" w:hanging="142"/>
      </w:pPr>
      <w:rPr>
        <w:rFonts w:hint="default"/>
        <w:lang w:val="es-ES" w:eastAsia="es-ES" w:bidi="es-ES"/>
      </w:rPr>
    </w:lvl>
    <w:lvl w:ilvl="6" w:tplc="3F54F13E">
      <w:numFmt w:val="bullet"/>
      <w:lvlText w:val="•"/>
      <w:lvlJc w:val="left"/>
      <w:pPr>
        <w:ind w:left="6104" w:hanging="142"/>
      </w:pPr>
      <w:rPr>
        <w:rFonts w:hint="default"/>
        <w:lang w:val="es-ES" w:eastAsia="es-ES" w:bidi="es-ES"/>
      </w:rPr>
    </w:lvl>
    <w:lvl w:ilvl="7" w:tplc="6BE25D34">
      <w:numFmt w:val="bullet"/>
      <w:lvlText w:val="•"/>
      <w:lvlJc w:val="left"/>
      <w:pPr>
        <w:ind w:left="7028" w:hanging="142"/>
      </w:pPr>
      <w:rPr>
        <w:rFonts w:hint="default"/>
        <w:lang w:val="es-ES" w:eastAsia="es-ES" w:bidi="es-ES"/>
      </w:rPr>
    </w:lvl>
    <w:lvl w:ilvl="8" w:tplc="1464A71E">
      <w:numFmt w:val="bullet"/>
      <w:lvlText w:val="•"/>
      <w:lvlJc w:val="left"/>
      <w:pPr>
        <w:ind w:left="7952" w:hanging="142"/>
      </w:pPr>
      <w:rPr>
        <w:rFonts w:hint="default"/>
        <w:lang w:val="es-ES" w:eastAsia="es-ES" w:bidi="es-ES"/>
      </w:rPr>
    </w:lvl>
  </w:abstractNum>
  <w:num w:numId="1">
    <w:abstractNumId w:val="0"/>
  </w:num>
  <w:num w:numId="2">
    <w:abstractNumId w:val="9"/>
  </w:num>
  <w:num w:numId="3">
    <w:abstractNumId w:val="4"/>
  </w:num>
  <w:num w:numId="4">
    <w:abstractNumId w:val="1"/>
  </w:num>
  <w:num w:numId="5">
    <w:abstractNumId w:val="21"/>
  </w:num>
  <w:num w:numId="6">
    <w:abstractNumId w:val="23"/>
  </w:num>
  <w:num w:numId="7">
    <w:abstractNumId w:val="7"/>
  </w:num>
  <w:num w:numId="8">
    <w:abstractNumId w:val="2"/>
  </w:num>
  <w:num w:numId="9">
    <w:abstractNumId w:val="14"/>
  </w:num>
  <w:num w:numId="10">
    <w:abstractNumId w:val="19"/>
  </w:num>
  <w:num w:numId="11">
    <w:abstractNumId w:val="13"/>
  </w:num>
  <w:num w:numId="12">
    <w:abstractNumId w:val="15"/>
  </w:num>
  <w:num w:numId="13">
    <w:abstractNumId w:val="16"/>
  </w:num>
  <w:num w:numId="14">
    <w:abstractNumId w:val="17"/>
  </w:num>
  <w:num w:numId="15">
    <w:abstractNumId w:val="5"/>
  </w:num>
  <w:num w:numId="16">
    <w:abstractNumId w:val="6"/>
  </w:num>
  <w:num w:numId="17">
    <w:abstractNumId w:val="20"/>
  </w:num>
  <w:num w:numId="18">
    <w:abstractNumId w:val="22"/>
  </w:num>
  <w:num w:numId="19">
    <w:abstractNumId w:val="24"/>
  </w:num>
  <w:num w:numId="20">
    <w:abstractNumId w:val="8"/>
  </w:num>
  <w:num w:numId="21">
    <w:abstractNumId w:val="18"/>
  </w:num>
  <w:num w:numId="22">
    <w:abstractNumId w:val="11"/>
  </w:num>
  <w:num w:numId="23">
    <w:abstractNumId w:val="10"/>
  </w:num>
  <w:num w:numId="24">
    <w:abstractNumId w:val="12"/>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0EFD"/>
    <w:rsid w:val="00002093"/>
    <w:rsid w:val="00004CEB"/>
    <w:rsid w:val="00005A04"/>
    <w:rsid w:val="00005C83"/>
    <w:rsid w:val="00007429"/>
    <w:rsid w:val="00007D58"/>
    <w:rsid w:val="00010D6A"/>
    <w:rsid w:val="00013EB8"/>
    <w:rsid w:val="00014BE1"/>
    <w:rsid w:val="0001640B"/>
    <w:rsid w:val="0002077A"/>
    <w:rsid w:val="00021DDC"/>
    <w:rsid w:val="000223A0"/>
    <w:rsid w:val="00023D59"/>
    <w:rsid w:val="000260DF"/>
    <w:rsid w:val="00026364"/>
    <w:rsid w:val="00027DB1"/>
    <w:rsid w:val="00030195"/>
    <w:rsid w:val="0003112A"/>
    <w:rsid w:val="00031E1C"/>
    <w:rsid w:val="000329BA"/>
    <w:rsid w:val="00033276"/>
    <w:rsid w:val="00035A34"/>
    <w:rsid w:val="00035DBA"/>
    <w:rsid w:val="000365C0"/>
    <w:rsid w:val="00037674"/>
    <w:rsid w:val="00037759"/>
    <w:rsid w:val="000377B7"/>
    <w:rsid w:val="00041D55"/>
    <w:rsid w:val="000423DA"/>
    <w:rsid w:val="00046248"/>
    <w:rsid w:val="000466AE"/>
    <w:rsid w:val="000473FF"/>
    <w:rsid w:val="00053A0E"/>
    <w:rsid w:val="0006243F"/>
    <w:rsid w:val="000624B5"/>
    <w:rsid w:val="00063EA6"/>
    <w:rsid w:val="00064186"/>
    <w:rsid w:val="00064606"/>
    <w:rsid w:val="00065DA6"/>
    <w:rsid w:val="00066D8A"/>
    <w:rsid w:val="0007051B"/>
    <w:rsid w:val="00072886"/>
    <w:rsid w:val="000759D6"/>
    <w:rsid w:val="00075BBA"/>
    <w:rsid w:val="000775E0"/>
    <w:rsid w:val="00077C54"/>
    <w:rsid w:val="00082D73"/>
    <w:rsid w:val="00083155"/>
    <w:rsid w:val="000851F7"/>
    <w:rsid w:val="00090F7F"/>
    <w:rsid w:val="000931C0"/>
    <w:rsid w:val="000946A8"/>
    <w:rsid w:val="00096FD3"/>
    <w:rsid w:val="0009713C"/>
    <w:rsid w:val="000A0B11"/>
    <w:rsid w:val="000A1092"/>
    <w:rsid w:val="000A1799"/>
    <w:rsid w:val="000A2EB2"/>
    <w:rsid w:val="000A38DA"/>
    <w:rsid w:val="000A59F7"/>
    <w:rsid w:val="000A793F"/>
    <w:rsid w:val="000A79B3"/>
    <w:rsid w:val="000B11B6"/>
    <w:rsid w:val="000B1754"/>
    <w:rsid w:val="000B1EA0"/>
    <w:rsid w:val="000B4310"/>
    <w:rsid w:val="000B4684"/>
    <w:rsid w:val="000B5D0A"/>
    <w:rsid w:val="000C179A"/>
    <w:rsid w:val="000C301C"/>
    <w:rsid w:val="000C4087"/>
    <w:rsid w:val="000C41F0"/>
    <w:rsid w:val="000C6321"/>
    <w:rsid w:val="000C6778"/>
    <w:rsid w:val="000D0ED9"/>
    <w:rsid w:val="000D1490"/>
    <w:rsid w:val="000D166D"/>
    <w:rsid w:val="000D358C"/>
    <w:rsid w:val="000D4180"/>
    <w:rsid w:val="000D4D7F"/>
    <w:rsid w:val="000D6830"/>
    <w:rsid w:val="000E0C64"/>
    <w:rsid w:val="000E0FD9"/>
    <w:rsid w:val="000E1E1A"/>
    <w:rsid w:val="000E56CA"/>
    <w:rsid w:val="000E6B58"/>
    <w:rsid w:val="000F116C"/>
    <w:rsid w:val="000F280A"/>
    <w:rsid w:val="000F5B95"/>
    <w:rsid w:val="000F6923"/>
    <w:rsid w:val="001004A0"/>
    <w:rsid w:val="00101508"/>
    <w:rsid w:val="0010233A"/>
    <w:rsid w:val="00102CA1"/>
    <w:rsid w:val="00104D69"/>
    <w:rsid w:val="00105328"/>
    <w:rsid w:val="001100AE"/>
    <w:rsid w:val="0011170A"/>
    <w:rsid w:val="00112299"/>
    <w:rsid w:val="001145A9"/>
    <w:rsid w:val="0012136F"/>
    <w:rsid w:val="00121AB8"/>
    <w:rsid w:val="00122FFE"/>
    <w:rsid w:val="0012559C"/>
    <w:rsid w:val="00126669"/>
    <w:rsid w:val="00127185"/>
    <w:rsid w:val="00130502"/>
    <w:rsid w:val="001306C9"/>
    <w:rsid w:val="001306F0"/>
    <w:rsid w:val="00131CD3"/>
    <w:rsid w:val="00135BF8"/>
    <w:rsid w:val="00135CD0"/>
    <w:rsid w:val="001366EF"/>
    <w:rsid w:val="00136D32"/>
    <w:rsid w:val="00141599"/>
    <w:rsid w:val="00146267"/>
    <w:rsid w:val="001468EF"/>
    <w:rsid w:val="00150330"/>
    <w:rsid w:val="001508AB"/>
    <w:rsid w:val="00151732"/>
    <w:rsid w:val="001519E7"/>
    <w:rsid w:val="001527F1"/>
    <w:rsid w:val="00153485"/>
    <w:rsid w:val="00155A99"/>
    <w:rsid w:val="001564A9"/>
    <w:rsid w:val="00160A69"/>
    <w:rsid w:val="00162FCF"/>
    <w:rsid w:val="00166234"/>
    <w:rsid w:val="00171D30"/>
    <w:rsid w:val="00172182"/>
    <w:rsid w:val="001724EE"/>
    <w:rsid w:val="001728F0"/>
    <w:rsid w:val="00173C59"/>
    <w:rsid w:val="00173F70"/>
    <w:rsid w:val="00174B0D"/>
    <w:rsid w:val="001767F9"/>
    <w:rsid w:val="00176F61"/>
    <w:rsid w:val="00177D5D"/>
    <w:rsid w:val="0018037A"/>
    <w:rsid w:val="001809D6"/>
    <w:rsid w:val="00180F07"/>
    <w:rsid w:val="0018220E"/>
    <w:rsid w:val="0018269A"/>
    <w:rsid w:val="00182E67"/>
    <w:rsid w:val="0018316B"/>
    <w:rsid w:val="0018444D"/>
    <w:rsid w:val="00184C49"/>
    <w:rsid w:val="00186453"/>
    <w:rsid w:val="00187515"/>
    <w:rsid w:val="00187C79"/>
    <w:rsid w:val="0019763F"/>
    <w:rsid w:val="001A65F2"/>
    <w:rsid w:val="001A7598"/>
    <w:rsid w:val="001B1FDA"/>
    <w:rsid w:val="001B3805"/>
    <w:rsid w:val="001B40DF"/>
    <w:rsid w:val="001B5EDB"/>
    <w:rsid w:val="001B611B"/>
    <w:rsid w:val="001B7260"/>
    <w:rsid w:val="001B78EA"/>
    <w:rsid w:val="001C0C31"/>
    <w:rsid w:val="001C2FE7"/>
    <w:rsid w:val="001C3211"/>
    <w:rsid w:val="001C3D1E"/>
    <w:rsid w:val="001C5AF6"/>
    <w:rsid w:val="001C5F6B"/>
    <w:rsid w:val="001D0CF1"/>
    <w:rsid w:val="001D1D96"/>
    <w:rsid w:val="001D2BA5"/>
    <w:rsid w:val="001D3B14"/>
    <w:rsid w:val="001D403A"/>
    <w:rsid w:val="001D4A29"/>
    <w:rsid w:val="001D4D18"/>
    <w:rsid w:val="001D52A7"/>
    <w:rsid w:val="001D569F"/>
    <w:rsid w:val="001D75EB"/>
    <w:rsid w:val="001E02EE"/>
    <w:rsid w:val="001E08AA"/>
    <w:rsid w:val="001E3522"/>
    <w:rsid w:val="001E3E73"/>
    <w:rsid w:val="001E40B8"/>
    <w:rsid w:val="001E5EA3"/>
    <w:rsid w:val="001E7723"/>
    <w:rsid w:val="001E7CA8"/>
    <w:rsid w:val="001F4309"/>
    <w:rsid w:val="001F4ECE"/>
    <w:rsid w:val="001F5A6B"/>
    <w:rsid w:val="001F7620"/>
    <w:rsid w:val="002032CC"/>
    <w:rsid w:val="00203868"/>
    <w:rsid w:val="00203A3C"/>
    <w:rsid w:val="00203C0D"/>
    <w:rsid w:val="00204F17"/>
    <w:rsid w:val="00206E1B"/>
    <w:rsid w:val="002113E9"/>
    <w:rsid w:val="00211FEC"/>
    <w:rsid w:val="002127F0"/>
    <w:rsid w:val="00212BB4"/>
    <w:rsid w:val="00213D7A"/>
    <w:rsid w:val="002143D6"/>
    <w:rsid w:val="00215A40"/>
    <w:rsid w:val="00216C9B"/>
    <w:rsid w:val="00216FF6"/>
    <w:rsid w:val="00221244"/>
    <w:rsid w:val="00222AC7"/>
    <w:rsid w:val="00222D95"/>
    <w:rsid w:val="00223D63"/>
    <w:rsid w:val="002247FE"/>
    <w:rsid w:val="002249A2"/>
    <w:rsid w:val="0022608F"/>
    <w:rsid w:val="002270D6"/>
    <w:rsid w:val="00227A1D"/>
    <w:rsid w:val="002313BA"/>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31C5"/>
    <w:rsid w:val="002457D1"/>
    <w:rsid w:val="00251ED5"/>
    <w:rsid w:val="00255A55"/>
    <w:rsid w:val="00255D98"/>
    <w:rsid w:val="0025682F"/>
    <w:rsid w:val="00257586"/>
    <w:rsid w:val="00260D09"/>
    <w:rsid w:val="00261AB2"/>
    <w:rsid w:val="00262958"/>
    <w:rsid w:val="0026473D"/>
    <w:rsid w:val="002662E5"/>
    <w:rsid w:val="00266558"/>
    <w:rsid w:val="00270087"/>
    <w:rsid w:val="0027133E"/>
    <w:rsid w:val="00271F21"/>
    <w:rsid w:val="00272428"/>
    <w:rsid w:val="00274B3F"/>
    <w:rsid w:val="00276120"/>
    <w:rsid w:val="00276B0B"/>
    <w:rsid w:val="00277E16"/>
    <w:rsid w:val="00282354"/>
    <w:rsid w:val="002824C0"/>
    <w:rsid w:val="00282C52"/>
    <w:rsid w:val="00283760"/>
    <w:rsid w:val="0028386B"/>
    <w:rsid w:val="00284771"/>
    <w:rsid w:val="002859A5"/>
    <w:rsid w:val="00286483"/>
    <w:rsid w:val="00286956"/>
    <w:rsid w:val="00290008"/>
    <w:rsid w:val="0029106A"/>
    <w:rsid w:val="00295B2B"/>
    <w:rsid w:val="0029794C"/>
    <w:rsid w:val="00297FC3"/>
    <w:rsid w:val="002A22C8"/>
    <w:rsid w:val="002A3444"/>
    <w:rsid w:val="002A7116"/>
    <w:rsid w:val="002A7E67"/>
    <w:rsid w:val="002B1C7F"/>
    <w:rsid w:val="002B24BE"/>
    <w:rsid w:val="002B2F09"/>
    <w:rsid w:val="002B5AC1"/>
    <w:rsid w:val="002B6485"/>
    <w:rsid w:val="002B7CE7"/>
    <w:rsid w:val="002C0F4C"/>
    <w:rsid w:val="002C553B"/>
    <w:rsid w:val="002C55D2"/>
    <w:rsid w:val="002C5B55"/>
    <w:rsid w:val="002D2565"/>
    <w:rsid w:val="002D637C"/>
    <w:rsid w:val="002D63E0"/>
    <w:rsid w:val="002D7A1C"/>
    <w:rsid w:val="002E261E"/>
    <w:rsid w:val="002E34BC"/>
    <w:rsid w:val="002E4534"/>
    <w:rsid w:val="002E4605"/>
    <w:rsid w:val="002E5E04"/>
    <w:rsid w:val="002E6BF3"/>
    <w:rsid w:val="002F047E"/>
    <w:rsid w:val="002F06FD"/>
    <w:rsid w:val="002F0836"/>
    <w:rsid w:val="002F1BBC"/>
    <w:rsid w:val="002F21D3"/>
    <w:rsid w:val="002F25E9"/>
    <w:rsid w:val="002F2747"/>
    <w:rsid w:val="00301F75"/>
    <w:rsid w:val="003022D4"/>
    <w:rsid w:val="00305099"/>
    <w:rsid w:val="00307B33"/>
    <w:rsid w:val="003100EE"/>
    <w:rsid w:val="0031123F"/>
    <w:rsid w:val="003134EA"/>
    <w:rsid w:val="0031393F"/>
    <w:rsid w:val="003175E1"/>
    <w:rsid w:val="00321BD7"/>
    <w:rsid w:val="00324B30"/>
    <w:rsid w:val="00325111"/>
    <w:rsid w:val="0032564E"/>
    <w:rsid w:val="00325E94"/>
    <w:rsid w:val="0032687A"/>
    <w:rsid w:val="00326E19"/>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28FE"/>
    <w:rsid w:val="00354E3C"/>
    <w:rsid w:val="00355A22"/>
    <w:rsid w:val="0035634B"/>
    <w:rsid w:val="00357696"/>
    <w:rsid w:val="00361518"/>
    <w:rsid w:val="003616CA"/>
    <w:rsid w:val="003620CD"/>
    <w:rsid w:val="00363FED"/>
    <w:rsid w:val="00364A9B"/>
    <w:rsid w:val="00364C63"/>
    <w:rsid w:val="0036587E"/>
    <w:rsid w:val="00365B52"/>
    <w:rsid w:val="00366A42"/>
    <w:rsid w:val="00367017"/>
    <w:rsid w:val="003670C5"/>
    <w:rsid w:val="00367EBF"/>
    <w:rsid w:val="00370084"/>
    <w:rsid w:val="00372BF2"/>
    <w:rsid w:val="0037307C"/>
    <w:rsid w:val="00373A14"/>
    <w:rsid w:val="003749A3"/>
    <w:rsid w:val="003761BC"/>
    <w:rsid w:val="00380724"/>
    <w:rsid w:val="00381CC0"/>
    <w:rsid w:val="003843C3"/>
    <w:rsid w:val="003847EA"/>
    <w:rsid w:val="00386155"/>
    <w:rsid w:val="0038763B"/>
    <w:rsid w:val="00387A79"/>
    <w:rsid w:val="00391CEB"/>
    <w:rsid w:val="00392AF8"/>
    <w:rsid w:val="0039319D"/>
    <w:rsid w:val="00395040"/>
    <w:rsid w:val="0039555B"/>
    <w:rsid w:val="00395E19"/>
    <w:rsid w:val="00396449"/>
    <w:rsid w:val="00397249"/>
    <w:rsid w:val="00397B95"/>
    <w:rsid w:val="00397F68"/>
    <w:rsid w:val="003A1215"/>
    <w:rsid w:val="003A1EFB"/>
    <w:rsid w:val="003A291E"/>
    <w:rsid w:val="003A4032"/>
    <w:rsid w:val="003A4EDE"/>
    <w:rsid w:val="003A622E"/>
    <w:rsid w:val="003A74F0"/>
    <w:rsid w:val="003B00BA"/>
    <w:rsid w:val="003B2650"/>
    <w:rsid w:val="003B378C"/>
    <w:rsid w:val="003B4186"/>
    <w:rsid w:val="003B4CE5"/>
    <w:rsid w:val="003B5488"/>
    <w:rsid w:val="003B5F29"/>
    <w:rsid w:val="003B6C20"/>
    <w:rsid w:val="003B74D8"/>
    <w:rsid w:val="003B7725"/>
    <w:rsid w:val="003B7C44"/>
    <w:rsid w:val="003C1F11"/>
    <w:rsid w:val="003C251E"/>
    <w:rsid w:val="003C65CD"/>
    <w:rsid w:val="003C7BE0"/>
    <w:rsid w:val="003D043E"/>
    <w:rsid w:val="003D20A9"/>
    <w:rsid w:val="003D2623"/>
    <w:rsid w:val="003D540B"/>
    <w:rsid w:val="003D5863"/>
    <w:rsid w:val="003D597E"/>
    <w:rsid w:val="003D6351"/>
    <w:rsid w:val="003D64B4"/>
    <w:rsid w:val="003E280B"/>
    <w:rsid w:val="003E2C78"/>
    <w:rsid w:val="003E2D86"/>
    <w:rsid w:val="003E3804"/>
    <w:rsid w:val="003E51DE"/>
    <w:rsid w:val="003E679D"/>
    <w:rsid w:val="003E6936"/>
    <w:rsid w:val="003F0B55"/>
    <w:rsid w:val="003F2490"/>
    <w:rsid w:val="003F288F"/>
    <w:rsid w:val="003F32EF"/>
    <w:rsid w:val="003F40E5"/>
    <w:rsid w:val="003F45DF"/>
    <w:rsid w:val="003F66A7"/>
    <w:rsid w:val="003F66E4"/>
    <w:rsid w:val="004000A6"/>
    <w:rsid w:val="00400A8F"/>
    <w:rsid w:val="00400AEB"/>
    <w:rsid w:val="00401408"/>
    <w:rsid w:val="004031B6"/>
    <w:rsid w:val="0040320B"/>
    <w:rsid w:val="00407016"/>
    <w:rsid w:val="0040770C"/>
    <w:rsid w:val="004100FC"/>
    <w:rsid w:val="00411DB3"/>
    <w:rsid w:val="00412121"/>
    <w:rsid w:val="004121E1"/>
    <w:rsid w:val="00412398"/>
    <w:rsid w:val="0041364E"/>
    <w:rsid w:val="00414D62"/>
    <w:rsid w:val="00414FA0"/>
    <w:rsid w:val="004156FD"/>
    <w:rsid w:val="00416C4D"/>
    <w:rsid w:val="00417A88"/>
    <w:rsid w:val="00420245"/>
    <w:rsid w:val="0042056F"/>
    <w:rsid w:val="00422C9D"/>
    <w:rsid w:val="004261A6"/>
    <w:rsid w:val="0043161D"/>
    <w:rsid w:val="00434640"/>
    <w:rsid w:val="0043494B"/>
    <w:rsid w:val="0043500B"/>
    <w:rsid w:val="0043523A"/>
    <w:rsid w:val="004360CB"/>
    <w:rsid w:val="004367BC"/>
    <w:rsid w:val="00436E92"/>
    <w:rsid w:val="004426F1"/>
    <w:rsid w:val="00444452"/>
    <w:rsid w:val="0044624B"/>
    <w:rsid w:val="0044665C"/>
    <w:rsid w:val="00446C17"/>
    <w:rsid w:val="00451778"/>
    <w:rsid w:val="00451D34"/>
    <w:rsid w:val="00451E35"/>
    <w:rsid w:val="00453249"/>
    <w:rsid w:val="00453E42"/>
    <w:rsid w:val="0045577F"/>
    <w:rsid w:val="00456DC0"/>
    <w:rsid w:val="0045773E"/>
    <w:rsid w:val="004621F2"/>
    <w:rsid w:val="00462A4F"/>
    <w:rsid w:val="00463B82"/>
    <w:rsid w:val="00463DEB"/>
    <w:rsid w:val="00463E50"/>
    <w:rsid w:val="00463EFE"/>
    <w:rsid w:val="004648CA"/>
    <w:rsid w:val="0046773D"/>
    <w:rsid w:val="0046782D"/>
    <w:rsid w:val="00467F13"/>
    <w:rsid w:val="00470A23"/>
    <w:rsid w:val="00470EE1"/>
    <w:rsid w:val="00472988"/>
    <w:rsid w:val="00472AD3"/>
    <w:rsid w:val="004743A6"/>
    <w:rsid w:val="00476D72"/>
    <w:rsid w:val="00476F71"/>
    <w:rsid w:val="00477EF3"/>
    <w:rsid w:val="00482C32"/>
    <w:rsid w:val="00483128"/>
    <w:rsid w:val="004844C1"/>
    <w:rsid w:val="00484EB3"/>
    <w:rsid w:val="00485501"/>
    <w:rsid w:val="00490A01"/>
    <w:rsid w:val="00490B34"/>
    <w:rsid w:val="004914D3"/>
    <w:rsid w:val="00494B5E"/>
    <w:rsid w:val="00494C4B"/>
    <w:rsid w:val="00495153"/>
    <w:rsid w:val="004956ED"/>
    <w:rsid w:val="00496D8C"/>
    <w:rsid w:val="00497803"/>
    <w:rsid w:val="004A009D"/>
    <w:rsid w:val="004A5533"/>
    <w:rsid w:val="004A5EBF"/>
    <w:rsid w:val="004A6181"/>
    <w:rsid w:val="004B11A6"/>
    <w:rsid w:val="004B2EA0"/>
    <w:rsid w:val="004B2FA1"/>
    <w:rsid w:val="004B3CEB"/>
    <w:rsid w:val="004B4E57"/>
    <w:rsid w:val="004C1D42"/>
    <w:rsid w:val="004C2260"/>
    <w:rsid w:val="004C292E"/>
    <w:rsid w:val="004C3143"/>
    <w:rsid w:val="004C3680"/>
    <w:rsid w:val="004C3A15"/>
    <w:rsid w:val="004C51A3"/>
    <w:rsid w:val="004C6D16"/>
    <w:rsid w:val="004C7BEB"/>
    <w:rsid w:val="004D0810"/>
    <w:rsid w:val="004D1E41"/>
    <w:rsid w:val="004D2442"/>
    <w:rsid w:val="004D4543"/>
    <w:rsid w:val="004D723B"/>
    <w:rsid w:val="004D7249"/>
    <w:rsid w:val="004D73A2"/>
    <w:rsid w:val="004D792D"/>
    <w:rsid w:val="004E010D"/>
    <w:rsid w:val="004E0EE7"/>
    <w:rsid w:val="004E3730"/>
    <w:rsid w:val="004E37A1"/>
    <w:rsid w:val="004E450C"/>
    <w:rsid w:val="004E4D43"/>
    <w:rsid w:val="004E525E"/>
    <w:rsid w:val="004E5F40"/>
    <w:rsid w:val="004E62CA"/>
    <w:rsid w:val="004E76BC"/>
    <w:rsid w:val="004E78CD"/>
    <w:rsid w:val="004F0349"/>
    <w:rsid w:val="004F05AB"/>
    <w:rsid w:val="004F060B"/>
    <w:rsid w:val="004F102E"/>
    <w:rsid w:val="004F4BC2"/>
    <w:rsid w:val="004F5448"/>
    <w:rsid w:val="004F644B"/>
    <w:rsid w:val="005011FD"/>
    <w:rsid w:val="005020B0"/>
    <w:rsid w:val="00504D96"/>
    <w:rsid w:val="00506842"/>
    <w:rsid w:val="00510355"/>
    <w:rsid w:val="005113DF"/>
    <w:rsid w:val="005119FD"/>
    <w:rsid w:val="005131EB"/>
    <w:rsid w:val="00514353"/>
    <w:rsid w:val="00515F01"/>
    <w:rsid w:val="005175AC"/>
    <w:rsid w:val="00517CB7"/>
    <w:rsid w:val="0052105B"/>
    <w:rsid w:val="005269B7"/>
    <w:rsid w:val="00530296"/>
    <w:rsid w:val="00530E37"/>
    <w:rsid w:val="00536386"/>
    <w:rsid w:val="00536C00"/>
    <w:rsid w:val="00537B86"/>
    <w:rsid w:val="00537D00"/>
    <w:rsid w:val="005403E8"/>
    <w:rsid w:val="00540FC9"/>
    <w:rsid w:val="00541685"/>
    <w:rsid w:val="00543A6E"/>
    <w:rsid w:val="00544496"/>
    <w:rsid w:val="00544BD4"/>
    <w:rsid w:val="00545C8F"/>
    <w:rsid w:val="005466F8"/>
    <w:rsid w:val="0054726B"/>
    <w:rsid w:val="0054787D"/>
    <w:rsid w:val="00552CE0"/>
    <w:rsid w:val="0055314D"/>
    <w:rsid w:val="0055332D"/>
    <w:rsid w:val="0055426F"/>
    <w:rsid w:val="0055615C"/>
    <w:rsid w:val="005565CA"/>
    <w:rsid w:val="00557BF0"/>
    <w:rsid w:val="005606E8"/>
    <w:rsid w:val="005635FA"/>
    <w:rsid w:val="0056374B"/>
    <w:rsid w:val="00565520"/>
    <w:rsid w:val="005705D6"/>
    <w:rsid w:val="0057157E"/>
    <w:rsid w:val="00572751"/>
    <w:rsid w:val="00573DD6"/>
    <w:rsid w:val="00574898"/>
    <w:rsid w:val="00574E4E"/>
    <w:rsid w:val="00576137"/>
    <w:rsid w:val="005769F8"/>
    <w:rsid w:val="005815FF"/>
    <w:rsid w:val="0058278C"/>
    <w:rsid w:val="005841D9"/>
    <w:rsid w:val="00584327"/>
    <w:rsid w:val="0058553C"/>
    <w:rsid w:val="005873B9"/>
    <w:rsid w:val="00587A3D"/>
    <w:rsid w:val="00590F8B"/>
    <w:rsid w:val="0059126A"/>
    <w:rsid w:val="00592CC1"/>
    <w:rsid w:val="00593F37"/>
    <w:rsid w:val="00594010"/>
    <w:rsid w:val="005955B8"/>
    <w:rsid w:val="00595DBD"/>
    <w:rsid w:val="0059742C"/>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7BD"/>
    <w:rsid w:val="005C08F2"/>
    <w:rsid w:val="005C1E50"/>
    <w:rsid w:val="005C22AA"/>
    <w:rsid w:val="005C250B"/>
    <w:rsid w:val="005C3045"/>
    <w:rsid w:val="005C4C07"/>
    <w:rsid w:val="005D1653"/>
    <w:rsid w:val="005D182A"/>
    <w:rsid w:val="005D21FF"/>
    <w:rsid w:val="005D32F3"/>
    <w:rsid w:val="005D3C6D"/>
    <w:rsid w:val="005D3FB3"/>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63E"/>
    <w:rsid w:val="00617A7D"/>
    <w:rsid w:val="006213E0"/>
    <w:rsid w:val="00625D33"/>
    <w:rsid w:val="00626923"/>
    <w:rsid w:val="0062733F"/>
    <w:rsid w:val="006307BE"/>
    <w:rsid w:val="00630961"/>
    <w:rsid w:val="00630C67"/>
    <w:rsid w:val="006317C8"/>
    <w:rsid w:val="00632051"/>
    <w:rsid w:val="00634565"/>
    <w:rsid w:val="00636A98"/>
    <w:rsid w:val="00641CEB"/>
    <w:rsid w:val="006420B5"/>
    <w:rsid w:val="00643FDA"/>
    <w:rsid w:val="0064497E"/>
    <w:rsid w:val="00650296"/>
    <w:rsid w:val="00650B12"/>
    <w:rsid w:val="006512C2"/>
    <w:rsid w:val="006526E1"/>
    <w:rsid w:val="0065360E"/>
    <w:rsid w:val="00653708"/>
    <w:rsid w:val="006543B8"/>
    <w:rsid w:val="00655169"/>
    <w:rsid w:val="006555AB"/>
    <w:rsid w:val="00655DA0"/>
    <w:rsid w:val="006561FC"/>
    <w:rsid w:val="00656B7D"/>
    <w:rsid w:val="006602FC"/>
    <w:rsid w:val="006624D4"/>
    <w:rsid w:val="00664BD1"/>
    <w:rsid w:val="00665335"/>
    <w:rsid w:val="00666529"/>
    <w:rsid w:val="00666700"/>
    <w:rsid w:val="00666AC3"/>
    <w:rsid w:val="00666E48"/>
    <w:rsid w:val="00667246"/>
    <w:rsid w:val="00671692"/>
    <w:rsid w:val="0067351C"/>
    <w:rsid w:val="00673899"/>
    <w:rsid w:val="00673DB1"/>
    <w:rsid w:val="00674A89"/>
    <w:rsid w:val="00674E3E"/>
    <w:rsid w:val="006756EE"/>
    <w:rsid w:val="006763A5"/>
    <w:rsid w:val="00677BA7"/>
    <w:rsid w:val="00684BC7"/>
    <w:rsid w:val="00687DE1"/>
    <w:rsid w:val="00687E84"/>
    <w:rsid w:val="00690091"/>
    <w:rsid w:val="00692443"/>
    <w:rsid w:val="00692485"/>
    <w:rsid w:val="006937AE"/>
    <w:rsid w:val="006945F6"/>
    <w:rsid w:val="006962BD"/>
    <w:rsid w:val="00697C54"/>
    <w:rsid w:val="006A1F64"/>
    <w:rsid w:val="006A1FBA"/>
    <w:rsid w:val="006A654F"/>
    <w:rsid w:val="006A69F0"/>
    <w:rsid w:val="006A7203"/>
    <w:rsid w:val="006A7F87"/>
    <w:rsid w:val="006B0C5D"/>
    <w:rsid w:val="006B1035"/>
    <w:rsid w:val="006B1285"/>
    <w:rsid w:val="006B241F"/>
    <w:rsid w:val="006B2AB1"/>
    <w:rsid w:val="006B4267"/>
    <w:rsid w:val="006B5D6D"/>
    <w:rsid w:val="006B75FA"/>
    <w:rsid w:val="006C0729"/>
    <w:rsid w:val="006C1B09"/>
    <w:rsid w:val="006C3602"/>
    <w:rsid w:val="006C59FD"/>
    <w:rsid w:val="006C666D"/>
    <w:rsid w:val="006C7804"/>
    <w:rsid w:val="006D011F"/>
    <w:rsid w:val="006D13F5"/>
    <w:rsid w:val="006D358F"/>
    <w:rsid w:val="006D4972"/>
    <w:rsid w:val="006D5747"/>
    <w:rsid w:val="006D57CD"/>
    <w:rsid w:val="006D629C"/>
    <w:rsid w:val="006D779A"/>
    <w:rsid w:val="006E055F"/>
    <w:rsid w:val="006E0C94"/>
    <w:rsid w:val="006E1785"/>
    <w:rsid w:val="006E1986"/>
    <w:rsid w:val="006E372F"/>
    <w:rsid w:val="006E3CC6"/>
    <w:rsid w:val="006E4A5C"/>
    <w:rsid w:val="006E4D78"/>
    <w:rsid w:val="006E5089"/>
    <w:rsid w:val="006E6F01"/>
    <w:rsid w:val="006E7C0E"/>
    <w:rsid w:val="006F04A1"/>
    <w:rsid w:val="006F0E19"/>
    <w:rsid w:val="006F1290"/>
    <w:rsid w:val="006F1B8E"/>
    <w:rsid w:val="006F2DC5"/>
    <w:rsid w:val="006F443D"/>
    <w:rsid w:val="006F670B"/>
    <w:rsid w:val="006F7EA7"/>
    <w:rsid w:val="00701AF4"/>
    <w:rsid w:val="00702259"/>
    <w:rsid w:val="00711805"/>
    <w:rsid w:val="00712189"/>
    <w:rsid w:val="0071732D"/>
    <w:rsid w:val="00720727"/>
    <w:rsid w:val="00722CC9"/>
    <w:rsid w:val="00724C3A"/>
    <w:rsid w:val="00730BC7"/>
    <w:rsid w:val="00731629"/>
    <w:rsid w:val="00731CF0"/>
    <w:rsid w:val="00733475"/>
    <w:rsid w:val="007342C7"/>
    <w:rsid w:val="00737A8C"/>
    <w:rsid w:val="007407AC"/>
    <w:rsid w:val="007420E7"/>
    <w:rsid w:val="00742AC6"/>
    <w:rsid w:val="007430FB"/>
    <w:rsid w:val="007432B4"/>
    <w:rsid w:val="007454BB"/>
    <w:rsid w:val="007456D7"/>
    <w:rsid w:val="007474D7"/>
    <w:rsid w:val="00747D94"/>
    <w:rsid w:val="007507B5"/>
    <w:rsid w:val="00751A75"/>
    <w:rsid w:val="00752EF4"/>
    <w:rsid w:val="00753C27"/>
    <w:rsid w:val="00753F23"/>
    <w:rsid w:val="007550FC"/>
    <w:rsid w:val="00756A79"/>
    <w:rsid w:val="00761D78"/>
    <w:rsid w:val="007627A4"/>
    <w:rsid w:val="007632D9"/>
    <w:rsid w:val="00763C2F"/>
    <w:rsid w:val="00764360"/>
    <w:rsid w:val="00764735"/>
    <w:rsid w:val="00764F5E"/>
    <w:rsid w:val="00766D7A"/>
    <w:rsid w:val="007704F4"/>
    <w:rsid w:val="0077284E"/>
    <w:rsid w:val="00773397"/>
    <w:rsid w:val="00773495"/>
    <w:rsid w:val="00777551"/>
    <w:rsid w:val="00780012"/>
    <w:rsid w:val="00780D1E"/>
    <w:rsid w:val="00780F50"/>
    <w:rsid w:val="00782795"/>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59A5"/>
    <w:rsid w:val="007A5A2E"/>
    <w:rsid w:val="007A7862"/>
    <w:rsid w:val="007B002F"/>
    <w:rsid w:val="007B10C9"/>
    <w:rsid w:val="007B1917"/>
    <w:rsid w:val="007B3330"/>
    <w:rsid w:val="007B3603"/>
    <w:rsid w:val="007B48BC"/>
    <w:rsid w:val="007B4D6D"/>
    <w:rsid w:val="007B4E6E"/>
    <w:rsid w:val="007B6A94"/>
    <w:rsid w:val="007C0359"/>
    <w:rsid w:val="007C1379"/>
    <w:rsid w:val="007C2BAC"/>
    <w:rsid w:val="007C5520"/>
    <w:rsid w:val="007C6A6C"/>
    <w:rsid w:val="007D0887"/>
    <w:rsid w:val="007D1946"/>
    <w:rsid w:val="007D270A"/>
    <w:rsid w:val="007D28A6"/>
    <w:rsid w:val="007D30E2"/>
    <w:rsid w:val="007D4FAF"/>
    <w:rsid w:val="007D5A23"/>
    <w:rsid w:val="007D787E"/>
    <w:rsid w:val="007E05AF"/>
    <w:rsid w:val="007E1158"/>
    <w:rsid w:val="007E1C2B"/>
    <w:rsid w:val="007E2E2E"/>
    <w:rsid w:val="007E6338"/>
    <w:rsid w:val="007E6644"/>
    <w:rsid w:val="007F019B"/>
    <w:rsid w:val="007F088E"/>
    <w:rsid w:val="007F1FA5"/>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178E1"/>
    <w:rsid w:val="00821376"/>
    <w:rsid w:val="00823912"/>
    <w:rsid w:val="00825B02"/>
    <w:rsid w:val="008269E6"/>
    <w:rsid w:val="00826C83"/>
    <w:rsid w:val="00827EE9"/>
    <w:rsid w:val="008302B2"/>
    <w:rsid w:val="008303DD"/>
    <w:rsid w:val="00834569"/>
    <w:rsid w:val="00834B4C"/>
    <w:rsid w:val="0083608B"/>
    <w:rsid w:val="00836529"/>
    <w:rsid w:val="00836F78"/>
    <w:rsid w:val="00837A7C"/>
    <w:rsid w:val="00837EDF"/>
    <w:rsid w:val="00843E18"/>
    <w:rsid w:val="00843EB6"/>
    <w:rsid w:val="00850F30"/>
    <w:rsid w:val="00851C7D"/>
    <w:rsid w:val="00852823"/>
    <w:rsid w:val="008559CF"/>
    <w:rsid w:val="00863617"/>
    <w:rsid w:val="008667BA"/>
    <w:rsid w:val="0087113E"/>
    <w:rsid w:val="008716CF"/>
    <w:rsid w:val="008728AC"/>
    <w:rsid w:val="00874FD6"/>
    <w:rsid w:val="0087714F"/>
    <w:rsid w:val="008802E5"/>
    <w:rsid w:val="008812CB"/>
    <w:rsid w:val="00881624"/>
    <w:rsid w:val="0088164F"/>
    <w:rsid w:val="00881CD7"/>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9782A"/>
    <w:rsid w:val="008A0A7B"/>
    <w:rsid w:val="008A108E"/>
    <w:rsid w:val="008A16B8"/>
    <w:rsid w:val="008A18BB"/>
    <w:rsid w:val="008A2AE3"/>
    <w:rsid w:val="008A38E6"/>
    <w:rsid w:val="008A535C"/>
    <w:rsid w:val="008A63EB"/>
    <w:rsid w:val="008A674C"/>
    <w:rsid w:val="008A6AE2"/>
    <w:rsid w:val="008A6D86"/>
    <w:rsid w:val="008A7918"/>
    <w:rsid w:val="008A796D"/>
    <w:rsid w:val="008A7A29"/>
    <w:rsid w:val="008B0866"/>
    <w:rsid w:val="008B1008"/>
    <w:rsid w:val="008B1A95"/>
    <w:rsid w:val="008B2528"/>
    <w:rsid w:val="008B26EE"/>
    <w:rsid w:val="008B2C88"/>
    <w:rsid w:val="008B4A59"/>
    <w:rsid w:val="008B5122"/>
    <w:rsid w:val="008B534C"/>
    <w:rsid w:val="008B5E33"/>
    <w:rsid w:val="008B61E3"/>
    <w:rsid w:val="008B70DC"/>
    <w:rsid w:val="008B71BF"/>
    <w:rsid w:val="008C3F39"/>
    <w:rsid w:val="008C4F5A"/>
    <w:rsid w:val="008C5766"/>
    <w:rsid w:val="008C5DCA"/>
    <w:rsid w:val="008C704D"/>
    <w:rsid w:val="008C777D"/>
    <w:rsid w:val="008C783D"/>
    <w:rsid w:val="008D0F5F"/>
    <w:rsid w:val="008D12F3"/>
    <w:rsid w:val="008D19CB"/>
    <w:rsid w:val="008D1FCD"/>
    <w:rsid w:val="008D3F5C"/>
    <w:rsid w:val="008D4AA7"/>
    <w:rsid w:val="008D4C81"/>
    <w:rsid w:val="008D5BA7"/>
    <w:rsid w:val="008D7B41"/>
    <w:rsid w:val="008D7CDF"/>
    <w:rsid w:val="008D7E15"/>
    <w:rsid w:val="008E2469"/>
    <w:rsid w:val="008E2E71"/>
    <w:rsid w:val="008E34FC"/>
    <w:rsid w:val="008E48CB"/>
    <w:rsid w:val="008E5330"/>
    <w:rsid w:val="008E631C"/>
    <w:rsid w:val="008E704B"/>
    <w:rsid w:val="008E7E9B"/>
    <w:rsid w:val="008F004F"/>
    <w:rsid w:val="008F0A3B"/>
    <w:rsid w:val="008F2B23"/>
    <w:rsid w:val="008F74E0"/>
    <w:rsid w:val="008F7906"/>
    <w:rsid w:val="008F7B5D"/>
    <w:rsid w:val="008F7D1D"/>
    <w:rsid w:val="008F7EE2"/>
    <w:rsid w:val="009025C2"/>
    <w:rsid w:val="00903442"/>
    <w:rsid w:val="009034A7"/>
    <w:rsid w:val="00905572"/>
    <w:rsid w:val="009074DB"/>
    <w:rsid w:val="00910C6B"/>
    <w:rsid w:val="00911119"/>
    <w:rsid w:val="00912907"/>
    <w:rsid w:val="00912B71"/>
    <w:rsid w:val="00913200"/>
    <w:rsid w:val="009137BA"/>
    <w:rsid w:val="00914084"/>
    <w:rsid w:val="0091469B"/>
    <w:rsid w:val="0091501E"/>
    <w:rsid w:val="0092311E"/>
    <w:rsid w:val="00923FB6"/>
    <w:rsid w:val="00926012"/>
    <w:rsid w:val="0092625A"/>
    <w:rsid w:val="009274E3"/>
    <w:rsid w:val="00927710"/>
    <w:rsid w:val="00931210"/>
    <w:rsid w:val="009317E7"/>
    <w:rsid w:val="00931E5C"/>
    <w:rsid w:val="0093248F"/>
    <w:rsid w:val="0093250B"/>
    <w:rsid w:val="00932677"/>
    <w:rsid w:val="009330AF"/>
    <w:rsid w:val="00935551"/>
    <w:rsid w:val="00935B0A"/>
    <w:rsid w:val="0093607C"/>
    <w:rsid w:val="0093749A"/>
    <w:rsid w:val="00937F71"/>
    <w:rsid w:val="009409ED"/>
    <w:rsid w:val="009415DC"/>
    <w:rsid w:val="0094183E"/>
    <w:rsid w:val="009418AF"/>
    <w:rsid w:val="00945636"/>
    <w:rsid w:val="009456FE"/>
    <w:rsid w:val="00946EE3"/>
    <w:rsid w:val="00950EBD"/>
    <w:rsid w:val="00952BB6"/>
    <w:rsid w:val="00953CE0"/>
    <w:rsid w:val="00955645"/>
    <w:rsid w:val="0095568C"/>
    <w:rsid w:val="009563E8"/>
    <w:rsid w:val="00957F6B"/>
    <w:rsid w:val="009623D5"/>
    <w:rsid w:val="00964556"/>
    <w:rsid w:val="00964D93"/>
    <w:rsid w:val="009657A3"/>
    <w:rsid w:val="00967ED6"/>
    <w:rsid w:val="009745CE"/>
    <w:rsid w:val="0097468B"/>
    <w:rsid w:val="0097509F"/>
    <w:rsid w:val="00975880"/>
    <w:rsid w:val="00976319"/>
    <w:rsid w:val="00976623"/>
    <w:rsid w:val="00976BF6"/>
    <w:rsid w:val="0098087C"/>
    <w:rsid w:val="00982EFF"/>
    <w:rsid w:val="009831C3"/>
    <w:rsid w:val="00983F2E"/>
    <w:rsid w:val="00985D26"/>
    <w:rsid w:val="00987E6D"/>
    <w:rsid w:val="0099480B"/>
    <w:rsid w:val="009951FA"/>
    <w:rsid w:val="009960D2"/>
    <w:rsid w:val="00997573"/>
    <w:rsid w:val="009A034B"/>
    <w:rsid w:val="009A756A"/>
    <w:rsid w:val="009A7F19"/>
    <w:rsid w:val="009B02D6"/>
    <w:rsid w:val="009B062E"/>
    <w:rsid w:val="009B0AA1"/>
    <w:rsid w:val="009B4C5A"/>
    <w:rsid w:val="009B600C"/>
    <w:rsid w:val="009B601F"/>
    <w:rsid w:val="009B64F5"/>
    <w:rsid w:val="009B7DEE"/>
    <w:rsid w:val="009B7E8C"/>
    <w:rsid w:val="009C245B"/>
    <w:rsid w:val="009C404E"/>
    <w:rsid w:val="009C53A5"/>
    <w:rsid w:val="009C6C2D"/>
    <w:rsid w:val="009D06BF"/>
    <w:rsid w:val="009D0B2B"/>
    <w:rsid w:val="009D167C"/>
    <w:rsid w:val="009D213A"/>
    <w:rsid w:val="009D2556"/>
    <w:rsid w:val="009E066E"/>
    <w:rsid w:val="009E10DB"/>
    <w:rsid w:val="009E1283"/>
    <w:rsid w:val="009E19C2"/>
    <w:rsid w:val="009E1F54"/>
    <w:rsid w:val="009E2B02"/>
    <w:rsid w:val="009E2E0E"/>
    <w:rsid w:val="009E3324"/>
    <w:rsid w:val="009E3F7D"/>
    <w:rsid w:val="009E4E0F"/>
    <w:rsid w:val="009E684B"/>
    <w:rsid w:val="009E6F20"/>
    <w:rsid w:val="009F0052"/>
    <w:rsid w:val="009F02FB"/>
    <w:rsid w:val="009F0D1C"/>
    <w:rsid w:val="009F250B"/>
    <w:rsid w:val="009F2673"/>
    <w:rsid w:val="009F2F40"/>
    <w:rsid w:val="009F3A73"/>
    <w:rsid w:val="009F5CC0"/>
    <w:rsid w:val="00A0025C"/>
    <w:rsid w:val="00A01116"/>
    <w:rsid w:val="00A0140F"/>
    <w:rsid w:val="00A0147B"/>
    <w:rsid w:val="00A0185F"/>
    <w:rsid w:val="00A0375C"/>
    <w:rsid w:val="00A03E35"/>
    <w:rsid w:val="00A0473D"/>
    <w:rsid w:val="00A04CC6"/>
    <w:rsid w:val="00A04FAC"/>
    <w:rsid w:val="00A05142"/>
    <w:rsid w:val="00A05CF6"/>
    <w:rsid w:val="00A06670"/>
    <w:rsid w:val="00A06D38"/>
    <w:rsid w:val="00A10126"/>
    <w:rsid w:val="00A1023E"/>
    <w:rsid w:val="00A10E2E"/>
    <w:rsid w:val="00A1105F"/>
    <w:rsid w:val="00A11352"/>
    <w:rsid w:val="00A119AA"/>
    <w:rsid w:val="00A15F53"/>
    <w:rsid w:val="00A241F5"/>
    <w:rsid w:val="00A2541B"/>
    <w:rsid w:val="00A267FE"/>
    <w:rsid w:val="00A26C14"/>
    <w:rsid w:val="00A2727B"/>
    <w:rsid w:val="00A27927"/>
    <w:rsid w:val="00A30B0A"/>
    <w:rsid w:val="00A30B71"/>
    <w:rsid w:val="00A315A9"/>
    <w:rsid w:val="00A33D83"/>
    <w:rsid w:val="00A34016"/>
    <w:rsid w:val="00A34129"/>
    <w:rsid w:val="00A35B6F"/>
    <w:rsid w:val="00A366DF"/>
    <w:rsid w:val="00A37D90"/>
    <w:rsid w:val="00A4241F"/>
    <w:rsid w:val="00A45105"/>
    <w:rsid w:val="00A45C3C"/>
    <w:rsid w:val="00A470A5"/>
    <w:rsid w:val="00A510F4"/>
    <w:rsid w:val="00A51615"/>
    <w:rsid w:val="00A52C46"/>
    <w:rsid w:val="00A5673E"/>
    <w:rsid w:val="00A6004B"/>
    <w:rsid w:val="00A605A0"/>
    <w:rsid w:val="00A61FD9"/>
    <w:rsid w:val="00A622BA"/>
    <w:rsid w:val="00A62DA2"/>
    <w:rsid w:val="00A637EC"/>
    <w:rsid w:val="00A63D48"/>
    <w:rsid w:val="00A66C87"/>
    <w:rsid w:val="00A73067"/>
    <w:rsid w:val="00A7369E"/>
    <w:rsid w:val="00A73E09"/>
    <w:rsid w:val="00A75193"/>
    <w:rsid w:val="00A773C5"/>
    <w:rsid w:val="00A77DF7"/>
    <w:rsid w:val="00A77EB6"/>
    <w:rsid w:val="00A81088"/>
    <w:rsid w:val="00A81AB1"/>
    <w:rsid w:val="00A8456D"/>
    <w:rsid w:val="00A84980"/>
    <w:rsid w:val="00A84F2E"/>
    <w:rsid w:val="00A8564F"/>
    <w:rsid w:val="00A868E5"/>
    <w:rsid w:val="00A876BE"/>
    <w:rsid w:val="00A909C6"/>
    <w:rsid w:val="00A90E7D"/>
    <w:rsid w:val="00A913E4"/>
    <w:rsid w:val="00A91560"/>
    <w:rsid w:val="00A917A2"/>
    <w:rsid w:val="00A92A66"/>
    <w:rsid w:val="00A9336F"/>
    <w:rsid w:val="00A95042"/>
    <w:rsid w:val="00A95691"/>
    <w:rsid w:val="00A96D04"/>
    <w:rsid w:val="00A96ED7"/>
    <w:rsid w:val="00A97759"/>
    <w:rsid w:val="00A97982"/>
    <w:rsid w:val="00A97C21"/>
    <w:rsid w:val="00A97EF1"/>
    <w:rsid w:val="00AA037B"/>
    <w:rsid w:val="00AA108A"/>
    <w:rsid w:val="00AA2314"/>
    <w:rsid w:val="00AA2512"/>
    <w:rsid w:val="00AA3713"/>
    <w:rsid w:val="00AA4068"/>
    <w:rsid w:val="00AA4172"/>
    <w:rsid w:val="00AA46FF"/>
    <w:rsid w:val="00AA55B4"/>
    <w:rsid w:val="00AB0BD9"/>
    <w:rsid w:val="00AB1F10"/>
    <w:rsid w:val="00AB3220"/>
    <w:rsid w:val="00AB37C3"/>
    <w:rsid w:val="00AB5033"/>
    <w:rsid w:val="00AB5177"/>
    <w:rsid w:val="00AB777C"/>
    <w:rsid w:val="00AC036D"/>
    <w:rsid w:val="00AC1C05"/>
    <w:rsid w:val="00AC245A"/>
    <w:rsid w:val="00AC3079"/>
    <w:rsid w:val="00AC47E8"/>
    <w:rsid w:val="00AC5C1F"/>
    <w:rsid w:val="00AC6818"/>
    <w:rsid w:val="00AC72E0"/>
    <w:rsid w:val="00AD18A0"/>
    <w:rsid w:val="00AD3278"/>
    <w:rsid w:val="00AD40A3"/>
    <w:rsid w:val="00AD42BB"/>
    <w:rsid w:val="00AD4707"/>
    <w:rsid w:val="00AD4F22"/>
    <w:rsid w:val="00AD7736"/>
    <w:rsid w:val="00AE04D3"/>
    <w:rsid w:val="00AE16A2"/>
    <w:rsid w:val="00AE1E92"/>
    <w:rsid w:val="00AE1F39"/>
    <w:rsid w:val="00AE1FDD"/>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078F0"/>
    <w:rsid w:val="00B110B8"/>
    <w:rsid w:val="00B11802"/>
    <w:rsid w:val="00B13037"/>
    <w:rsid w:val="00B1428E"/>
    <w:rsid w:val="00B14890"/>
    <w:rsid w:val="00B152BF"/>
    <w:rsid w:val="00B15A77"/>
    <w:rsid w:val="00B173C9"/>
    <w:rsid w:val="00B17E99"/>
    <w:rsid w:val="00B21531"/>
    <w:rsid w:val="00B216EE"/>
    <w:rsid w:val="00B223AA"/>
    <w:rsid w:val="00B23C64"/>
    <w:rsid w:val="00B2413C"/>
    <w:rsid w:val="00B253EF"/>
    <w:rsid w:val="00B26427"/>
    <w:rsid w:val="00B268E8"/>
    <w:rsid w:val="00B275F9"/>
    <w:rsid w:val="00B32B8D"/>
    <w:rsid w:val="00B364F4"/>
    <w:rsid w:val="00B36536"/>
    <w:rsid w:val="00B37483"/>
    <w:rsid w:val="00B37DEB"/>
    <w:rsid w:val="00B419AE"/>
    <w:rsid w:val="00B41DD3"/>
    <w:rsid w:val="00B43876"/>
    <w:rsid w:val="00B4582F"/>
    <w:rsid w:val="00B46EFA"/>
    <w:rsid w:val="00B46FCF"/>
    <w:rsid w:val="00B512E1"/>
    <w:rsid w:val="00B55578"/>
    <w:rsid w:val="00B55611"/>
    <w:rsid w:val="00B55FDF"/>
    <w:rsid w:val="00B5722D"/>
    <w:rsid w:val="00B61757"/>
    <w:rsid w:val="00B61EC5"/>
    <w:rsid w:val="00B62824"/>
    <w:rsid w:val="00B633D8"/>
    <w:rsid w:val="00B639E1"/>
    <w:rsid w:val="00B651A9"/>
    <w:rsid w:val="00B666BF"/>
    <w:rsid w:val="00B671B2"/>
    <w:rsid w:val="00B678BD"/>
    <w:rsid w:val="00B7016D"/>
    <w:rsid w:val="00B72CA9"/>
    <w:rsid w:val="00B7399B"/>
    <w:rsid w:val="00B7408A"/>
    <w:rsid w:val="00B74532"/>
    <w:rsid w:val="00B74865"/>
    <w:rsid w:val="00B749E7"/>
    <w:rsid w:val="00B75F61"/>
    <w:rsid w:val="00B76804"/>
    <w:rsid w:val="00B807E9"/>
    <w:rsid w:val="00B81A34"/>
    <w:rsid w:val="00B8469D"/>
    <w:rsid w:val="00B8743D"/>
    <w:rsid w:val="00B9046D"/>
    <w:rsid w:val="00B92014"/>
    <w:rsid w:val="00B928CE"/>
    <w:rsid w:val="00B928D2"/>
    <w:rsid w:val="00B949AD"/>
    <w:rsid w:val="00B9697C"/>
    <w:rsid w:val="00B96B10"/>
    <w:rsid w:val="00BA0C80"/>
    <w:rsid w:val="00BA3311"/>
    <w:rsid w:val="00BA3BFE"/>
    <w:rsid w:val="00BA4B3B"/>
    <w:rsid w:val="00BA796B"/>
    <w:rsid w:val="00BB0FAF"/>
    <w:rsid w:val="00BC03E7"/>
    <w:rsid w:val="00BC04F5"/>
    <w:rsid w:val="00BC1C65"/>
    <w:rsid w:val="00BC5807"/>
    <w:rsid w:val="00BD1100"/>
    <w:rsid w:val="00BD1A7F"/>
    <w:rsid w:val="00BD5F38"/>
    <w:rsid w:val="00BD7F50"/>
    <w:rsid w:val="00BE092A"/>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5586"/>
    <w:rsid w:val="00C25DBF"/>
    <w:rsid w:val="00C267ED"/>
    <w:rsid w:val="00C26A9B"/>
    <w:rsid w:val="00C26F09"/>
    <w:rsid w:val="00C311B5"/>
    <w:rsid w:val="00C316AA"/>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73D5"/>
    <w:rsid w:val="00C575FD"/>
    <w:rsid w:val="00C57E4E"/>
    <w:rsid w:val="00C62357"/>
    <w:rsid w:val="00C64102"/>
    <w:rsid w:val="00C6519E"/>
    <w:rsid w:val="00C66E96"/>
    <w:rsid w:val="00C70924"/>
    <w:rsid w:val="00C71AF2"/>
    <w:rsid w:val="00C73094"/>
    <w:rsid w:val="00C74838"/>
    <w:rsid w:val="00C750BA"/>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44F9"/>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6690"/>
    <w:rsid w:val="00CC0E42"/>
    <w:rsid w:val="00CC27DF"/>
    <w:rsid w:val="00CC2FE3"/>
    <w:rsid w:val="00CC7C45"/>
    <w:rsid w:val="00CD0774"/>
    <w:rsid w:val="00CD1F2E"/>
    <w:rsid w:val="00CD2B4F"/>
    <w:rsid w:val="00CD4EF1"/>
    <w:rsid w:val="00CD5A86"/>
    <w:rsid w:val="00CD6015"/>
    <w:rsid w:val="00CD6106"/>
    <w:rsid w:val="00CE0845"/>
    <w:rsid w:val="00CE1884"/>
    <w:rsid w:val="00CE18B2"/>
    <w:rsid w:val="00CE2D85"/>
    <w:rsid w:val="00CE377C"/>
    <w:rsid w:val="00CE46EB"/>
    <w:rsid w:val="00CE4759"/>
    <w:rsid w:val="00CE4A93"/>
    <w:rsid w:val="00CE5943"/>
    <w:rsid w:val="00CE6C80"/>
    <w:rsid w:val="00CE73A0"/>
    <w:rsid w:val="00CF0A56"/>
    <w:rsid w:val="00CF1414"/>
    <w:rsid w:val="00CF2B72"/>
    <w:rsid w:val="00CF2CF0"/>
    <w:rsid w:val="00CF3442"/>
    <w:rsid w:val="00CF515B"/>
    <w:rsid w:val="00CF5225"/>
    <w:rsid w:val="00D006B3"/>
    <w:rsid w:val="00D00F0C"/>
    <w:rsid w:val="00D01322"/>
    <w:rsid w:val="00D0172C"/>
    <w:rsid w:val="00D028FA"/>
    <w:rsid w:val="00D02F4A"/>
    <w:rsid w:val="00D03157"/>
    <w:rsid w:val="00D05187"/>
    <w:rsid w:val="00D06938"/>
    <w:rsid w:val="00D107E9"/>
    <w:rsid w:val="00D13547"/>
    <w:rsid w:val="00D14459"/>
    <w:rsid w:val="00D2089E"/>
    <w:rsid w:val="00D21204"/>
    <w:rsid w:val="00D22922"/>
    <w:rsid w:val="00D22CA7"/>
    <w:rsid w:val="00D23080"/>
    <w:rsid w:val="00D3023A"/>
    <w:rsid w:val="00D31391"/>
    <w:rsid w:val="00D3255F"/>
    <w:rsid w:val="00D32B09"/>
    <w:rsid w:val="00D33A59"/>
    <w:rsid w:val="00D35F57"/>
    <w:rsid w:val="00D362E6"/>
    <w:rsid w:val="00D37776"/>
    <w:rsid w:val="00D41FC1"/>
    <w:rsid w:val="00D43CE6"/>
    <w:rsid w:val="00D455A2"/>
    <w:rsid w:val="00D45C72"/>
    <w:rsid w:val="00D45FC5"/>
    <w:rsid w:val="00D51C94"/>
    <w:rsid w:val="00D52D2D"/>
    <w:rsid w:val="00D536FC"/>
    <w:rsid w:val="00D57178"/>
    <w:rsid w:val="00D573FF"/>
    <w:rsid w:val="00D600C8"/>
    <w:rsid w:val="00D604AA"/>
    <w:rsid w:val="00D618E1"/>
    <w:rsid w:val="00D61B39"/>
    <w:rsid w:val="00D61DA6"/>
    <w:rsid w:val="00D61FEE"/>
    <w:rsid w:val="00D62737"/>
    <w:rsid w:val="00D6375C"/>
    <w:rsid w:val="00D67872"/>
    <w:rsid w:val="00D71CA6"/>
    <w:rsid w:val="00D73A74"/>
    <w:rsid w:val="00D747D0"/>
    <w:rsid w:val="00D74867"/>
    <w:rsid w:val="00D74911"/>
    <w:rsid w:val="00D83004"/>
    <w:rsid w:val="00D83079"/>
    <w:rsid w:val="00D8389B"/>
    <w:rsid w:val="00D83E02"/>
    <w:rsid w:val="00D845EA"/>
    <w:rsid w:val="00D85B74"/>
    <w:rsid w:val="00D85D92"/>
    <w:rsid w:val="00D8618E"/>
    <w:rsid w:val="00D86F71"/>
    <w:rsid w:val="00D87EF2"/>
    <w:rsid w:val="00D9375B"/>
    <w:rsid w:val="00D9434E"/>
    <w:rsid w:val="00D95473"/>
    <w:rsid w:val="00D95C4E"/>
    <w:rsid w:val="00D97AAC"/>
    <w:rsid w:val="00D97E1C"/>
    <w:rsid w:val="00DA1567"/>
    <w:rsid w:val="00DA16A6"/>
    <w:rsid w:val="00DA188C"/>
    <w:rsid w:val="00DA21EC"/>
    <w:rsid w:val="00DA2952"/>
    <w:rsid w:val="00DA3BD5"/>
    <w:rsid w:val="00DA40F2"/>
    <w:rsid w:val="00DA56DE"/>
    <w:rsid w:val="00DA5EB9"/>
    <w:rsid w:val="00DA641A"/>
    <w:rsid w:val="00DB0816"/>
    <w:rsid w:val="00DB0ED8"/>
    <w:rsid w:val="00DB3537"/>
    <w:rsid w:val="00DB456B"/>
    <w:rsid w:val="00DB6865"/>
    <w:rsid w:val="00DC0C10"/>
    <w:rsid w:val="00DC7F8E"/>
    <w:rsid w:val="00DD085B"/>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40E0"/>
    <w:rsid w:val="00E052F2"/>
    <w:rsid w:val="00E05DA7"/>
    <w:rsid w:val="00E07B63"/>
    <w:rsid w:val="00E128BA"/>
    <w:rsid w:val="00E13224"/>
    <w:rsid w:val="00E17207"/>
    <w:rsid w:val="00E1772D"/>
    <w:rsid w:val="00E20B17"/>
    <w:rsid w:val="00E21CA2"/>
    <w:rsid w:val="00E2242F"/>
    <w:rsid w:val="00E2250E"/>
    <w:rsid w:val="00E226C9"/>
    <w:rsid w:val="00E2303D"/>
    <w:rsid w:val="00E24370"/>
    <w:rsid w:val="00E25E8D"/>
    <w:rsid w:val="00E307D5"/>
    <w:rsid w:val="00E31791"/>
    <w:rsid w:val="00E339AD"/>
    <w:rsid w:val="00E350A4"/>
    <w:rsid w:val="00E3751E"/>
    <w:rsid w:val="00E40F99"/>
    <w:rsid w:val="00E42F75"/>
    <w:rsid w:val="00E43D05"/>
    <w:rsid w:val="00E45226"/>
    <w:rsid w:val="00E46007"/>
    <w:rsid w:val="00E46016"/>
    <w:rsid w:val="00E461B9"/>
    <w:rsid w:val="00E46BE1"/>
    <w:rsid w:val="00E50A1D"/>
    <w:rsid w:val="00E523BF"/>
    <w:rsid w:val="00E52954"/>
    <w:rsid w:val="00E52C62"/>
    <w:rsid w:val="00E53421"/>
    <w:rsid w:val="00E553BD"/>
    <w:rsid w:val="00E5614B"/>
    <w:rsid w:val="00E568CA"/>
    <w:rsid w:val="00E56B07"/>
    <w:rsid w:val="00E57244"/>
    <w:rsid w:val="00E6009D"/>
    <w:rsid w:val="00E621D9"/>
    <w:rsid w:val="00E62325"/>
    <w:rsid w:val="00E6266A"/>
    <w:rsid w:val="00E62E5A"/>
    <w:rsid w:val="00E63A2D"/>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5DAF"/>
    <w:rsid w:val="00E769BC"/>
    <w:rsid w:val="00E76A8F"/>
    <w:rsid w:val="00E8015D"/>
    <w:rsid w:val="00E80DB1"/>
    <w:rsid w:val="00E81FED"/>
    <w:rsid w:val="00E845F3"/>
    <w:rsid w:val="00E846DD"/>
    <w:rsid w:val="00E857DA"/>
    <w:rsid w:val="00E8749A"/>
    <w:rsid w:val="00E87BC4"/>
    <w:rsid w:val="00E90918"/>
    <w:rsid w:val="00E9180E"/>
    <w:rsid w:val="00E92C57"/>
    <w:rsid w:val="00E955F7"/>
    <w:rsid w:val="00E97058"/>
    <w:rsid w:val="00EA0888"/>
    <w:rsid w:val="00EA2536"/>
    <w:rsid w:val="00EA3D7C"/>
    <w:rsid w:val="00EA3DAF"/>
    <w:rsid w:val="00EA49E0"/>
    <w:rsid w:val="00EA5BF2"/>
    <w:rsid w:val="00EA60CA"/>
    <w:rsid w:val="00EB0F9F"/>
    <w:rsid w:val="00EB1355"/>
    <w:rsid w:val="00EB153A"/>
    <w:rsid w:val="00EB1AEC"/>
    <w:rsid w:val="00EB4728"/>
    <w:rsid w:val="00EB4B21"/>
    <w:rsid w:val="00EB5D55"/>
    <w:rsid w:val="00EB5FC0"/>
    <w:rsid w:val="00EB6634"/>
    <w:rsid w:val="00EB6A77"/>
    <w:rsid w:val="00EC37EE"/>
    <w:rsid w:val="00EC3943"/>
    <w:rsid w:val="00EC3BA7"/>
    <w:rsid w:val="00EC3F03"/>
    <w:rsid w:val="00EC6482"/>
    <w:rsid w:val="00ED090F"/>
    <w:rsid w:val="00ED1070"/>
    <w:rsid w:val="00ED142C"/>
    <w:rsid w:val="00ED14F2"/>
    <w:rsid w:val="00ED421C"/>
    <w:rsid w:val="00ED668D"/>
    <w:rsid w:val="00ED6721"/>
    <w:rsid w:val="00ED6929"/>
    <w:rsid w:val="00ED7807"/>
    <w:rsid w:val="00EE11BD"/>
    <w:rsid w:val="00EE3425"/>
    <w:rsid w:val="00EE6A53"/>
    <w:rsid w:val="00EF01EF"/>
    <w:rsid w:val="00EF1386"/>
    <w:rsid w:val="00EF3117"/>
    <w:rsid w:val="00EF3DB5"/>
    <w:rsid w:val="00EF5FC3"/>
    <w:rsid w:val="00EF69E1"/>
    <w:rsid w:val="00EF6C11"/>
    <w:rsid w:val="00F009FF"/>
    <w:rsid w:val="00F014C7"/>
    <w:rsid w:val="00F02389"/>
    <w:rsid w:val="00F045E7"/>
    <w:rsid w:val="00F053F3"/>
    <w:rsid w:val="00F0620C"/>
    <w:rsid w:val="00F066F9"/>
    <w:rsid w:val="00F06F2A"/>
    <w:rsid w:val="00F10696"/>
    <w:rsid w:val="00F161A5"/>
    <w:rsid w:val="00F16573"/>
    <w:rsid w:val="00F20ADE"/>
    <w:rsid w:val="00F21519"/>
    <w:rsid w:val="00F22169"/>
    <w:rsid w:val="00F227A7"/>
    <w:rsid w:val="00F228BE"/>
    <w:rsid w:val="00F230AC"/>
    <w:rsid w:val="00F27429"/>
    <w:rsid w:val="00F278B0"/>
    <w:rsid w:val="00F318A5"/>
    <w:rsid w:val="00F31AD6"/>
    <w:rsid w:val="00F322AD"/>
    <w:rsid w:val="00F32C48"/>
    <w:rsid w:val="00F33722"/>
    <w:rsid w:val="00F346ED"/>
    <w:rsid w:val="00F349C7"/>
    <w:rsid w:val="00F35FD7"/>
    <w:rsid w:val="00F36CC8"/>
    <w:rsid w:val="00F37CD4"/>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72CB"/>
    <w:rsid w:val="00F57C1A"/>
    <w:rsid w:val="00F60D97"/>
    <w:rsid w:val="00F62C3A"/>
    <w:rsid w:val="00F632BC"/>
    <w:rsid w:val="00F643BC"/>
    <w:rsid w:val="00F64B17"/>
    <w:rsid w:val="00F654A0"/>
    <w:rsid w:val="00F663D8"/>
    <w:rsid w:val="00F705CD"/>
    <w:rsid w:val="00F75173"/>
    <w:rsid w:val="00F75536"/>
    <w:rsid w:val="00F756F2"/>
    <w:rsid w:val="00F77EDD"/>
    <w:rsid w:val="00F805A5"/>
    <w:rsid w:val="00F813EA"/>
    <w:rsid w:val="00F85591"/>
    <w:rsid w:val="00F8626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3CBC"/>
    <w:rsid w:val="00FC53E9"/>
    <w:rsid w:val="00FC6595"/>
    <w:rsid w:val="00FC6EFB"/>
    <w:rsid w:val="00FD117E"/>
    <w:rsid w:val="00FD2000"/>
    <w:rsid w:val="00FD2349"/>
    <w:rsid w:val="00FD3D62"/>
    <w:rsid w:val="00FD474E"/>
    <w:rsid w:val="00FD4AB8"/>
    <w:rsid w:val="00FD4ABB"/>
    <w:rsid w:val="00FD4DBD"/>
    <w:rsid w:val="00FD54A3"/>
    <w:rsid w:val="00FD6295"/>
    <w:rsid w:val="00FE10B2"/>
    <w:rsid w:val="00FE2BF0"/>
    <w:rsid w:val="00FE42FD"/>
    <w:rsid w:val="00FE4A6D"/>
    <w:rsid w:val="00FE69AE"/>
    <w:rsid w:val="00FE6DAE"/>
    <w:rsid w:val="00FF113F"/>
    <w:rsid w:val="00FF317F"/>
    <w:rsid w:val="00FF4357"/>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65353-A7EB-432A-AEA6-40F7AFF95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16</Pages>
  <Words>5232</Words>
  <Characters>28777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LA QUINCUAGESIMA SEXTA LEGISLATURA DEL CONGRESO CONSTITUCIONAL DEL ESTADO LIBRE Y SOBERANO DE TAMAULIPAS, EN USO DE LAS FACULTADES QUE LE CONFIERE EL ARTICULO 58 FRACCION I DE LA CONSTITUCION POLITICA LOCAL, TIENE A BIEN EXPEDIR EL SIGUIENTE:</vt:lpstr>
    </vt:vector>
  </TitlesOfParts>
  <Company>Hewlett-Packard</Company>
  <LinksUpToDate>false</LinksUpToDate>
  <CharactersWithSpaces>33942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QUINCUAGESIMA SEXTA LEGISLATURA DEL CONGRESO CONSTITUCIONAL DEL ESTADO LIBRE Y SOBERANO DE TAMAULIPAS, EN USO DE LAS FACULTADES QUE LE CONFIERE EL ARTICULO 58 FRACCION I DE LA CONSTITUCION POLITICA LOCAL, TIENE A BIEN EXPEDIR EL SIGUIENTE:</dc:title>
  <dc:creator>Leonardo Ram¡rez</dc:creator>
  <cp:lastModifiedBy>Usuario</cp:lastModifiedBy>
  <cp:revision>39</cp:revision>
  <cp:lastPrinted>2019-08-23T19:34:00Z</cp:lastPrinted>
  <dcterms:created xsi:type="dcterms:W3CDTF">2021-09-22T15:48:00Z</dcterms:created>
  <dcterms:modified xsi:type="dcterms:W3CDTF">2021-09-22T16:29:00Z</dcterms:modified>
</cp:coreProperties>
</file>